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49" w:rsidRPr="00044625" w:rsidRDefault="006D6656"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w:t>
      </w:r>
      <w:proofErr w:type="gramStart"/>
      <w:r w:rsidRPr="00044625">
        <w:rPr>
          <w:rFonts w:ascii="Open Sans" w:hAnsi="Open Sans" w:cs="Open Sans"/>
          <w:sz w:val="23"/>
          <w:szCs w:val="23"/>
        </w:rPr>
        <w:t>roommate</w:t>
      </w:r>
      <w:proofErr w:type="gramEnd"/>
      <w:r w:rsidRPr="00044625">
        <w:rPr>
          <w:rFonts w:ascii="Open Sans" w:hAnsi="Open Sans" w:cs="Open Sans"/>
          <w:sz w:val="23"/>
          <w:szCs w:val="23"/>
        </w:rPr>
        <w:t xml:space="preserve"> wanted,” </w:t>
      </w:r>
      <w:r w:rsidR="00FA7538" w:rsidRPr="00044625">
        <w:rPr>
          <w:rFonts w:ascii="Open Sans" w:hAnsi="Open Sans" w:cs="Open Sans"/>
          <w:sz w:val="23"/>
          <w:szCs w:val="23"/>
        </w:rPr>
        <w:t>and “</w:t>
      </w:r>
      <w:r w:rsidR="00732293" w:rsidRPr="00044625">
        <w:rPr>
          <w:rFonts w:ascii="Open Sans" w:hAnsi="Open Sans" w:cs="Open Sans"/>
          <w:sz w:val="23"/>
          <w:szCs w:val="23"/>
        </w:rPr>
        <w:t>F</w:t>
      </w:r>
      <w:r w:rsidR="00FA7538" w:rsidRPr="00044625">
        <w:rPr>
          <w:rFonts w:ascii="Open Sans" w:hAnsi="Open Sans" w:cs="Open Sans"/>
          <w:sz w:val="23"/>
          <w:szCs w:val="23"/>
        </w:rPr>
        <w:t xml:space="preserve">or </w:t>
      </w:r>
      <w:r w:rsidR="00732293" w:rsidRPr="00044625">
        <w:rPr>
          <w:rFonts w:ascii="Open Sans" w:hAnsi="Open Sans" w:cs="Open Sans"/>
          <w:sz w:val="23"/>
          <w:szCs w:val="23"/>
        </w:rPr>
        <w:t>S</w:t>
      </w:r>
      <w:r w:rsidR="00FA7538" w:rsidRPr="00044625">
        <w:rPr>
          <w:rFonts w:ascii="Open Sans" w:hAnsi="Open Sans" w:cs="Open Sans"/>
          <w:sz w:val="23"/>
          <w:szCs w:val="23"/>
        </w:rPr>
        <w:t>ale” signs we see tacked to telephone poles and community boards</w:t>
      </w:r>
      <w:r w:rsidR="00E43E91" w:rsidRPr="00044625">
        <w:rPr>
          <w:rFonts w:ascii="Open Sans" w:hAnsi="Open Sans" w:cs="Open Sans"/>
          <w:sz w:val="23"/>
          <w:szCs w:val="23"/>
        </w:rPr>
        <w:t xml:space="preserve"> today</w:t>
      </w:r>
      <w:r w:rsidR="00FA7538" w:rsidRPr="00044625">
        <w:rPr>
          <w:rFonts w:ascii="Open Sans" w:hAnsi="Open Sans" w:cs="Open Sans"/>
          <w:sz w:val="23"/>
          <w:szCs w:val="23"/>
        </w:rPr>
        <w:t xml:space="preserve">. </w:t>
      </w:r>
      <w:r w:rsidR="003B5F49" w:rsidRPr="00044625">
        <w:rPr>
          <w:rFonts w:ascii="Open Sans" w:hAnsi="Open Sans" w:cs="Open Sans"/>
          <w:sz w:val="23"/>
          <w:szCs w:val="23"/>
        </w:rPr>
        <w:t xml:space="preserve">What </w:t>
      </w:r>
      <w:r w:rsidR="00732293" w:rsidRPr="00044625">
        <w:rPr>
          <w:rFonts w:ascii="Open Sans" w:hAnsi="Open Sans" w:cs="Open Sans"/>
          <w:sz w:val="23"/>
          <w:szCs w:val="23"/>
        </w:rPr>
        <w:t>Luther</w:t>
      </w:r>
      <w:r w:rsidR="003B5F49" w:rsidRPr="00044625">
        <w:rPr>
          <w:rFonts w:ascii="Open Sans" w:hAnsi="Open Sans" w:cs="Open Sans"/>
          <w:sz w:val="23"/>
          <w:szCs w:val="23"/>
        </w:rPr>
        <w:t xml:space="preserve"> posted was not an essay or a sermon, but a series of propositions or statements </w:t>
      </w:r>
      <w:r w:rsidR="002A7BE4" w:rsidRPr="00044625">
        <w:rPr>
          <w:rFonts w:ascii="Open Sans" w:hAnsi="Open Sans" w:cs="Open Sans"/>
          <w:sz w:val="23"/>
          <w:szCs w:val="23"/>
        </w:rPr>
        <w:t xml:space="preserve">– 95 of them </w:t>
      </w:r>
      <w:r w:rsidR="00367BFD" w:rsidRPr="00044625">
        <w:rPr>
          <w:rFonts w:ascii="Open Sans" w:hAnsi="Open Sans" w:cs="Open Sans"/>
          <w:sz w:val="23"/>
          <w:szCs w:val="23"/>
        </w:rPr>
        <w:t>–</w:t>
      </w:r>
      <w:r w:rsidR="002A7BE4" w:rsidRPr="00044625">
        <w:rPr>
          <w:rFonts w:ascii="Open Sans" w:hAnsi="Open Sans" w:cs="Open Sans"/>
          <w:sz w:val="23"/>
          <w:szCs w:val="23"/>
        </w:rPr>
        <w:t xml:space="preserve"> </w:t>
      </w:r>
      <w:r w:rsidR="003B5F49" w:rsidRPr="00044625">
        <w:rPr>
          <w:rFonts w:ascii="Open Sans" w:hAnsi="Open Sans" w:cs="Open Sans"/>
          <w:sz w:val="23"/>
          <w:szCs w:val="23"/>
        </w:rPr>
        <w:t>about which Luther hoped there would be some serious, scholarly debate. Luther hope</w:t>
      </w:r>
      <w:r w:rsidR="00621B99" w:rsidRPr="00044625">
        <w:rPr>
          <w:rFonts w:ascii="Open Sans" w:hAnsi="Open Sans" w:cs="Open Sans"/>
          <w:sz w:val="23"/>
          <w:szCs w:val="23"/>
        </w:rPr>
        <w:t>d</w:t>
      </w:r>
      <w:r w:rsidR="003B5F49" w:rsidRPr="00044625">
        <w:rPr>
          <w:rFonts w:ascii="Open Sans" w:hAnsi="Open Sans" w:cs="Open Sans"/>
          <w:sz w:val="23"/>
          <w:szCs w:val="23"/>
        </w:rPr>
        <w:t xml:space="preserve"> to reform the Catholic Church, to make it more faithful to Scripture and to Go</w:t>
      </w:r>
      <w:r w:rsidR="00621B99" w:rsidRPr="00044625">
        <w:rPr>
          <w:rFonts w:ascii="Open Sans" w:hAnsi="Open Sans" w:cs="Open Sans"/>
          <w:sz w:val="23"/>
          <w:szCs w:val="23"/>
        </w:rPr>
        <w:t>d;</w:t>
      </w:r>
      <w:r w:rsidR="003B5F49" w:rsidRPr="00044625">
        <w:rPr>
          <w:rFonts w:ascii="Open Sans" w:hAnsi="Open Sans" w:cs="Open Sans"/>
          <w:sz w:val="23"/>
          <w:szCs w:val="23"/>
        </w:rPr>
        <w:t xml:space="preserve"> </w:t>
      </w:r>
      <w:r w:rsidR="002A7BE4" w:rsidRPr="00044625">
        <w:rPr>
          <w:rFonts w:ascii="Open Sans" w:hAnsi="Open Sans" w:cs="Open Sans"/>
          <w:sz w:val="23"/>
          <w:szCs w:val="23"/>
        </w:rPr>
        <w:t xml:space="preserve">he never intended to </w:t>
      </w:r>
      <w:r w:rsidR="00C37596" w:rsidRPr="00044625">
        <w:rPr>
          <w:rFonts w:ascii="Open Sans" w:hAnsi="Open Sans" w:cs="Open Sans"/>
          <w:sz w:val="23"/>
          <w:szCs w:val="23"/>
        </w:rPr>
        <w:t xml:space="preserve">rip </w:t>
      </w:r>
      <w:r w:rsidR="002A7BE4" w:rsidRPr="00044625">
        <w:rPr>
          <w:rFonts w:ascii="Open Sans" w:hAnsi="Open Sans" w:cs="Open Sans"/>
          <w:sz w:val="23"/>
          <w:szCs w:val="23"/>
        </w:rPr>
        <w:t xml:space="preserve">the Church </w:t>
      </w:r>
      <w:r w:rsidR="003B5F49" w:rsidRPr="00044625">
        <w:rPr>
          <w:rFonts w:ascii="Open Sans" w:hAnsi="Open Sans" w:cs="Open Sans"/>
          <w:sz w:val="23"/>
          <w:szCs w:val="23"/>
        </w:rPr>
        <w:t xml:space="preserve">apart or tear it down. </w:t>
      </w:r>
    </w:p>
    <w:p w:rsidR="002F14FB" w:rsidRPr="00007E69" w:rsidRDefault="002F14FB" w:rsidP="002F14FB">
      <w:pPr>
        <w:tabs>
          <w:tab w:val="right" w:pos="10080"/>
        </w:tabs>
        <w:spacing w:before="10" w:after="10" w:line="240" w:lineRule="auto"/>
        <w:jc w:val="both"/>
        <w:rPr>
          <w:rFonts w:ascii="Open Sans" w:hAnsi="Open Sans" w:cs="Open Sans"/>
          <w:sz w:val="10"/>
          <w:szCs w:val="10"/>
        </w:rPr>
      </w:pPr>
    </w:p>
    <w:p w:rsidR="00621B99" w:rsidRPr="00044625" w:rsidRDefault="00DF35BD"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 xml:space="preserve">The </w:t>
      </w:r>
      <w:r w:rsidR="00C37596" w:rsidRPr="00044625">
        <w:rPr>
          <w:rFonts w:ascii="Open Sans" w:hAnsi="Open Sans" w:cs="Open Sans"/>
          <w:sz w:val="23"/>
          <w:szCs w:val="23"/>
        </w:rPr>
        <w:t>sign on the door</w:t>
      </w:r>
      <w:r w:rsidRPr="00044625">
        <w:rPr>
          <w:rFonts w:ascii="Open Sans" w:hAnsi="Open Sans" w:cs="Open Sans"/>
          <w:sz w:val="23"/>
          <w:szCs w:val="23"/>
        </w:rPr>
        <w:t xml:space="preserve"> </w:t>
      </w:r>
      <w:r w:rsidR="007048D3" w:rsidRPr="00044625">
        <w:rPr>
          <w:rFonts w:ascii="Open Sans" w:hAnsi="Open Sans" w:cs="Open Sans"/>
          <w:sz w:val="23"/>
          <w:szCs w:val="23"/>
        </w:rPr>
        <w:t xml:space="preserve">boasted the impressive title, </w:t>
      </w:r>
      <w:r w:rsidRPr="00044625">
        <w:rPr>
          <w:rFonts w:ascii="Open Sans" w:hAnsi="Open Sans" w:cs="Open Sans"/>
          <w:i/>
          <w:sz w:val="23"/>
          <w:szCs w:val="23"/>
        </w:rPr>
        <w:t>Disputation of Doctor Martin Luther on the Power and Efficacy of Indulgences</w:t>
      </w:r>
      <w:r w:rsidRPr="00044625">
        <w:rPr>
          <w:rFonts w:ascii="Open Sans" w:hAnsi="Open Sans" w:cs="Open Sans"/>
          <w:sz w:val="23"/>
          <w:szCs w:val="23"/>
        </w:rPr>
        <w:t>.</w:t>
      </w:r>
      <w:r w:rsidR="003B5F49" w:rsidRPr="00044625">
        <w:rPr>
          <w:rFonts w:ascii="Open Sans" w:hAnsi="Open Sans" w:cs="Open Sans"/>
          <w:sz w:val="23"/>
          <w:szCs w:val="23"/>
        </w:rPr>
        <w:t xml:space="preserve"> </w:t>
      </w:r>
      <w:r w:rsidR="007048D3" w:rsidRPr="00044625">
        <w:rPr>
          <w:rFonts w:ascii="Open Sans" w:hAnsi="Open Sans" w:cs="Open Sans"/>
          <w:sz w:val="23"/>
          <w:szCs w:val="23"/>
        </w:rPr>
        <w:t xml:space="preserve">Luther’s principal grievance struck at </w:t>
      </w:r>
      <w:r w:rsidR="00621B99" w:rsidRPr="00044625">
        <w:rPr>
          <w:rFonts w:ascii="Open Sans" w:hAnsi="Open Sans" w:cs="Open Sans"/>
          <w:sz w:val="23"/>
          <w:szCs w:val="23"/>
        </w:rPr>
        <w:t xml:space="preserve">the Catholic Church’s professed belief in the power of our good works to get us into heaven, and of the Church’s practice of selling indulgences. </w:t>
      </w:r>
      <w:r w:rsidR="00732293" w:rsidRPr="00044625">
        <w:rPr>
          <w:rFonts w:ascii="Open Sans" w:hAnsi="Open Sans" w:cs="Open Sans"/>
          <w:sz w:val="23"/>
          <w:szCs w:val="23"/>
        </w:rPr>
        <w:t>His first proposition gets right to the point: “Our Lord and Maker Jesus Christ, when He said</w:t>
      </w:r>
      <w:r w:rsidR="00474935" w:rsidRPr="00044625">
        <w:rPr>
          <w:rFonts w:ascii="Open Sans" w:hAnsi="Open Sans" w:cs="Open Sans"/>
          <w:sz w:val="23"/>
          <w:szCs w:val="23"/>
        </w:rPr>
        <w:t>, “repent, do penance”</w:t>
      </w:r>
      <w:r w:rsidR="00732293" w:rsidRPr="00044625">
        <w:rPr>
          <w:rFonts w:ascii="Open Sans" w:hAnsi="Open Sans" w:cs="Open Sans"/>
          <w:sz w:val="23"/>
          <w:szCs w:val="23"/>
        </w:rPr>
        <w:t xml:space="preserve"> </w:t>
      </w:r>
      <w:r w:rsidR="00474935" w:rsidRPr="00044625">
        <w:rPr>
          <w:rFonts w:ascii="Open Sans" w:hAnsi="Open Sans" w:cs="Open Sans"/>
          <w:sz w:val="23"/>
          <w:szCs w:val="23"/>
        </w:rPr>
        <w:t>[</w:t>
      </w:r>
      <w:proofErr w:type="spellStart"/>
      <w:r w:rsidR="00732293" w:rsidRPr="00044625">
        <w:rPr>
          <w:rFonts w:ascii="Open Sans" w:hAnsi="Open Sans" w:cs="Open Sans"/>
          <w:i/>
          <w:sz w:val="23"/>
          <w:szCs w:val="23"/>
        </w:rPr>
        <w:t>Poenitentiam</w:t>
      </w:r>
      <w:proofErr w:type="spellEnd"/>
      <w:r w:rsidR="00732293" w:rsidRPr="00044625">
        <w:rPr>
          <w:rFonts w:ascii="Open Sans" w:hAnsi="Open Sans" w:cs="Open Sans"/>
          <w:i/>
          <w:sz w:val="23"/>
          <w:szCs w:val="23"/>
        </w:rPr>
        <w:t xml:space="preserve"> </w:t>
      </w:r>
      <w:proofErr w:type="spellStart"/>
      <w:r w:rsidR="00732293" w:rsidRPr="00044625">
        <w:rPr>
          <w:rFonts w:ascii="Open Sans" w:hAnsi="Open Sans" w:cs="Open Sans"/>
          <w:i/>
          <w:sz w:val="23"/>
          <w:szCs w:val="23"/>
        </w:rPr>
        <w:t>agite</w:t>
      </w:r>
      <w:proofErr w:type="spellEnd"/>
      <w:r w:rsidR="00474935" w:rsidRPr="00044625">
        <w:rPr>
          <w:rFonts w:ascii="Open Sans" w:hAnsi="Open Sans" w:cs="Open Sans"/>
          <w:sz w:val="23"/>
          <w:szCs w:val="23"/>
        </w:rPr>
        <w:t>]</w:t>
      </w:r>
      <w:r w:rsidR="00732293" w:rsidRPr="00044625">
        <w:rPr>
          <w:rFonts w:ascii="Open Sans" w:hAnsi="Open Sans" w:cs="Open Sans"/>
          <w:sz w:val="23"/>
          <w:szCs w:val="23"/>
        </w:rPr>
        <w:t xml:space="preserve">, willed that the whole life of believers should be repentance.” </w:t>
      </w:r>
      <w:r w:rsidR="00DE7E55" w:rsidRPr="00044625">
        <w:rPr>
          <w:rFonts w:ascii="Open Sans" w:hAnsi="Open Sans" w:cs="Open Sans"/>
          <w:sz w:val="23"/>
          <w:szCs w:val="23"/>
        </w:rPr>
        <w:t>The rest of Luther’s propositions argue similar points.</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5517C9" w:rsidRDefault="00DE7E55"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Luther</w:t>
      </w:r>
      <w:r w:rsidR="002A0F3B" w:rsidRPr="00044625">
        <w:rPr>
          <w:rFonts w:ascii="Open Sans" w:hAnsi="Open Sans" w:cs="Open Sans"/>
          <w:sz w:val="23"/>
          <w:szCs w:val="23"/>
        </w:rPr>
        <w:t xml:space="preserve"> believed that </w:t>
      </w:r>
      <w:r w:rsidRPr="00044625">
        <w:rPr>
          <w:rFonts w:ascii="Open Sans" w:hAnsi="Open Sans" w:cs="Open Sans"/>
          <w:sz w:val="23"/>
          <w:szCs w:val="23"/>
        </w:rPr>
        <w:t>the sale of the</w:t>
      </w:r>
      <w:r w:rsidR="002A0F3B" w:rsidRPr="00044625">
        <w:rPr>
          <w:rFonts w:ascii="Open Sans" w:hAnsi="Open Sans" w:cs="Open Sans"/>
          <w:sz w:val="23"/>
          <w:szCs w:val="23"/>
        </w:rPr>
        <w:t>se</w:t>
      </w:r>
      <w:r w:rsidR="000D1A43" w:rsidRPr="00044625">
        <w:rPr>
          <w:rFonts w:ascii="Open Sans" w:hAnsi="Open Sans" w:cs="Open Sans"/>
          <w:sz w:val="23"/>
          <w:szCs w:val="23"/>
        </w:rPr>
        <w:t xml:space="preserve"> </w:t>
      </w:r>
      <w:r w:rsidRPr="00044625">
        <w:rPr>
          <w:rFonts w:ascii="Open Sans" w:hAnsi="Open Sans" w:cs="Open Sans"/>
          <w:sz w:val="23"/>
          <w:szCs w:val="23"/>
        </w:rPr>
        <w:t>indulgences</w:t>
      </w:r>
      <w:r w:rsidR="00107023" w:rsidRPr="00044625">
        <w:rPr>
          <w:rFonts w:ascii="Open Sans" w:hAnsi="Open Sans" w:cs="Open Sans"/>
          <w:sz w:val="23"/>
          <w:szCs w:val="23"/>
        </w:rPr>
        <w:t xml:space="preserve"> </w:t>
      </w:r>
      <w:r w:rsidR="0052043E" w:rsidRPr="00044625">
        <w:rPr>
          <w:rFonts w:ascii="Open Sans" w:hAnsi="Open Sans" w:cs="Open Sans"/>
          <w:sz w:val="23"/>
          <w:szCs w:val="23"/>
        </w:rPr>
        <w:t xml:space="preserve">made sin too easy and too attractive to people. They </w:t>
      </w:r>
      <w:r w:rsidR="00E4570B" w:rsidRPr="00044625">
        <w:rPr>
          <w:rFonts w:ascii="Open Sans" w:hAnsi="Open Sans" w:cs="Open Sans"/>
          <w:sz w:val="23"/>
          <w:szCs w:val="23"/>
        </w:rPr>
        <w:t xml:space="preserve">amounted to “get-out-of-sin-free” cards which </w:t>
      </w:r>
      <w:r w:rsidRPr="00044625">
        <w:rPr>
          <w:rFonts w:ascii="Open Sans" w:hAnsi="Open Sans" w:cs="Open Sans"/>
          <w:sz w:val="23"/>
          <w:szCs w:val="23"/>
        </w:rPr>
        <w:t xml:space="preserve">released people from </w:t>
      </w:r>
      <w:r w:rsidR="005142F9" w:rsidRPr="00044625">
        <w:rPr>
          <w:rFonts w:ascii="Open Sans" w:hAnsi="Open Sans" w:cs="Open Sans"/>
          <w:sz w:val="23"/>
          <w:szCs w:val="23"/>
        </w:rPr>
        <w:t>the need</w:t>
      </w:r>
      <w:r w:rsidRPr="00044625">
        <w:rPr>
          <w:rFonts w:ascii="Open Sans" w:hAnsi="Open Sans" w:cs="Open Sans"/>
          <w:sz w:val="23"/>
          <w:szCs w:val="23"/>
        </w:rPr>
        <w:t xml:space="preserve"> to </w:t>
      </w:r>
      <w:r w:rsidR="00791D0A" w:rsidRPr="00044625">
        <w:rPr>
          <w:rFonts w:ascii="Open Sans" w:hAnsi="Open Sans" w:cs="Open Sans"/>
          <w:sz w:val="23"/>
          <w:szCs w:val="23"/>
        </w:rPr>
        <w:t xml:space="preserve">truly </w:t>
      </w:r>
      <w:r w:rsidRPr="00044625">
        <w:rPr>
          <w:rFonts w:ascii="Open Sans" w:hAnsi="Open Sans" w:cs="Open Sans"/>
          <w:sz w:val="23"/>
          <w:szCs w:val="23"/>
        </w:rPr>
        <w:t>re</w:t>
      </w:r>
      <w:r w:rsidR="0052043E" w:rsidRPr="00044625">
        <w:rPr>
          <w:rFonts w:ascii="Open Sans" w:hAnsi="Open Sans" w:cs="Open Sans"/>
          <w:sz w:val="23"/>
          <w:szCs w:val="23"/>
        </w:rPr>
        <w:t>pent of the bad things they did</w:t>
      </w:r>
      <w:r w:rsidR="00791D0A" w:rsidRPr="00044625">
        <w:rPr>
          <w:rFonts w:ascii="Open Sans" w:hAnsi="Open Sans" w:cs="Open Sans"/>
          <w:sz w:val="23"/>
          <w:szCs w:val="23"/>
        </w:rPr>
        <w:t xml:space="preserve">. </w:t>
      </w:r>
      <w:r w:rsidRPr="00044625">
        <w:rPr>
          <w:rFonts w:ascii="Open Sans" w:hAnsi="Open Sans" w:cs="Open Sans"/>
          <w:sz w:val="23"/>
          <w:szCs w:val="23"/>
        </w:rPr>
        <w:t xml:space="preserve">Whatever the </w:t>
      </w:r>
      <w:r w:rsidR="00EF4E4A" w:rsidRPr="00044625">
        <w:rPr>
          <w:rFonts w:ascii="Open Sans" w:hAnsi="Open Sans" w:cs="Open Sans"/>
          <w:sz w:val="23"/>
          <w:szCs w:val="23"/>
        </w:rPr>
        <w:t>offense</w:t>
      </w:r>
      <w:r w:rsidRPr="00044625">
        <w:rPr>
          <w:rFonts w:ascii="Open Sans" w:hAnsi="Open Sans" w:cs="Open Sans"/>
          <w:sz w:val="23"/>
          <w:szCs w:val="23"/>
        </w:rPr>
        <w:t>, the Church could (and willingly</w:t>
      </w:r>
      <w:r w:rsidR="000334C0" w:rsidRPr="00044625">
        <w:rPr>
          <w:rFonts w:ascii="Open Sans" w:hAnsi="Open Sans" w:cs="Open Sans"/>
          <w:sz w:val="23"/>
          <w:szCs w:val="23"/>
        </w:rPr>
        <w:t xml:space="preserve"> would</w:t>
      </w:r>
      <w:r w:rsidRPr="00044625">
        <w:rPr>
          <w:rFonts w:ascii="Open Sans" w:hAnsi="Open Sans" w:cs="Open Sans"/>
          <w:sz w:val="23"/>
          <w:szCs w:val="23"/>
        </w:rPr>
        <w:t xml:space="preserve">) sell </w:t>
      </w:r>
      <w:r w:rsidR="008E14B7" w:rsidRPr="00044625">
        <w:rPr>
          <w:rFonts w:ascii="Open Sans" w:hAnsi="Open Sans" w:cs="Open Sans"/>
          <w:sz w:val="23"/>
          <w:szCs w:val="23"/>
        </w:rPr>
        <w:t xml:space="preserve">the offender </w:t>
      </w:r>
      <w:r w:rsidRPr="00044625">
        <w:rPr>
          <w:rFonts w:ascii="Open Sans" w:hAnsi="Open Sans" w:cs="Open Sans"/>
          <w:sz w:val="23"/>
          <w:szCs w:val="23"/>
        </w:rPr>
        <w:t xml:space="preserve">an indulgence </w:t>
      </w:r>
      <w:r w:rsidR="008E14B7" w:rsidRPr="00044625">
        <w:rPr>
          <w:rFonts w:ascii="Open Sans" w:hAnsi="Open Sans" w:cs="Open Sans"/>
          <w:sz w:val="23"/>
          <w:szCs w:val="23"/>
        </w:rPr>
        <w:t xml:space="preserve">that </w:t>
      </w:r>
      <w:r w:rsidRPr="00044625">
        <w:rPr>
          <w:rFonts w:ascii="Open Sans" w:hAnsi="Open Sans" w:cs="Open Sans"/>
          <w:sz w:val="23"/>
          <w:szCs w:val="23"/>
        </w:rPr>
        <w:t>pardon</w:t>
      </w:r>
      <w:r w:rsidR="008E14B7" w:rsidRPr="00044625">
        <w:rPr>
          <w:rFonts w:ascii="Open Sans" w:hAnsi="Open Sans" w:cs="Open Sans"/>
          <w:sz w:val="23"/>
          <w:szCs w:val="23"/>
        </w:rPr>
        <w:t>ed</w:t>
      </w:r>
      <w:r w:rsidRPr="00044625">
        <w:rPr>
          <w:rFonts w:ascii="Open Sans" w:hAnsi="Open Sans" w:cs="Open Sans"/>
          <w:sz w:val="23"/>
          <w:szCs w:val="23"/>
        </w:rPr>
        <w:t xml:space="preserve"> th</w:t>
      </w:r>
      <w:r w:rsidR="008E14B7" w:rsidRPr="00044625">
        <w:rPr>
          <w:rFonts w:ascii="Open Sans" w:hAnsi="Open Sans" w:cs="Open Sans"/>
          <w:sz w:val="23"/>
          <w:szCs w:val="23"/>
        </w:rPr>
        <w:t>e</w:t>
      </w:r>
      <w:r w:rsidRPr="00044625">
        <w:rPr>
          <w:rFonts w:ascii="Open Sans" w:hAnsi="Open Sans" w:cs="Open Sans"/>
          <w:sz w:val="23"/>
          <w:szCs w:val="23"/>
        </w:rPr>
        <w:t xml:space="preserve"> crime</w:t>
      </w:r>
      <w:r w:rsidR="008B2FB7" w:rsidRPr="00044625">
        <w:rPr>
          <w:rFonts w:ascii="Open Sans" w:hAnsi="Open Sans" w:cs="Open Sans"/>
          <w:sz w:val="23"/>
          <w:szCs w:val="23"/>
        </w:rPr>
        <w:t xml:space="preserve">. Indulgences meant </w:t>
      </w:r>
      <w:r w:rsidR="000D442D" w:rsidRPr="00044625">
        <w:rPr>
          <w:rFonts w:ascii="Open Sans" w:hAnsi="Open Sans" w:cs="Open Sans"/>
          <w:sz w:val="23"/>
          <w:szCs w:val="23"/>
        </w:rPr>
        <w:t xml:space="preserve">no questions asked and no </w:t>
      </w:r>
      <w:r w:rsidR="008B2FB7" w:rsidRPr="00044625">
        <w:rPr>
          <w:rFonts w:ascii="Open Sans" w:hAnsi="Open Sans" w:cs="Open Sans"/>
          <w:sz w:val="23"/>
          <w:szCs w:val="23"/>
        </w:rPr>
        <w:t>further consequence</w:t>
      </w:r>
      <w:r w:rsidRPr="00044625">
        <w:rPr>
          <w:rFonts w:ascii="Open Sans" w:hAnsi="Open Sans" w:cs="Open Sans"/>
          <w:sz w:val="23"/>
          <w:szCs w:val="23"/>
        </w:rPr>
        <w:t xml:space="preserve">. </w:t>
      </w:r>
      <w:r w:rsidR="007F5E8F" w:rsidRPr="00044625">
        <w:rPr>
          <w:rFonts w:ascii="Open Sans" w:hAnsi="Open Sans" w:cs="Open Sans"/>
          <w:sz w:val="23"/>
          <w:szCs w:val="23"/>
        </w:rPr>
        <w:t xml:space="preserve">As such, it would be easy to sin again, and just pay the fine to make things right. </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08528D" w:rsidRPr="00044625" w:rsidRDefault="0008528D"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 xml:space="preserve">An indulgence could also be purchased </w:t>
      </w:r>
      <w:r w:rsidR="00FB41A0" w:rsidRPr="00044625">
        <w:rPr>
          <w:rFonts w:ascii="Open Sans" w:hAnsi="Open Sans" w:cs="Open Sans"/>
          <w:sz w:val="23"/>
          <w:szCs w:val="23"/>
        </w:rPr>
        <w:t xml:space="preserve">for a loved one </w:t>
      </w:r>
      <w:r w:rsidRPr="00044625">
        <w:rPr>
          <w:rFonts w:ascii="Open Sans" w:hAnsi="Open Sans" w:cs="Open Sans"/>
          <w:sz w:val="23"/>
          <w:szCs w:val="23"/>
        </w:rPr>
        <w:t xml:space="preserve">to shorten </w:t>
      </w:r>
      <w:r w:rsidR="00FB41A0" w:rsidRPr="00044625">
        <w:rPr>
          <w:rFonts w:ascii="Open Sans" w:hAnsi="Open Sans" w:cs="Open Sans"/>
          <w:sz w:val="23"/>
          <w:szCs w:val="23"/>
        </w:rPr>
        <w:t xml:space="preserve">their </w:t>
      </w:r>
      <w:r w:rsidRPr="00044625">
        <w:rPr>
          <w:rFonts w:ascii="Open Sans" w:hAnsi="Open Sans" w:cs="Open Sans"/>
          <w:sz w:val="23"/>
          <w:szCs w:val="23"/>
        </w:rPr>
        <w:t xml:space="preserve">time in Purgatory – a period of purification and cleansing one endured </w:t>
      </w:r>
      <w:r w:rsidR="00B05263" w:rsidRPr="00044625">
        <w:rPr>
          <w:rFonts w:ascii="Open Sans" w:hAnsi="Open Sans" w:cs="Open Sans"/>
          <w:sz w:val="23"/>
          <w:szCs w:val="23"/>
        </w:rPr>
        <w:t xml:space="preserve">after death </w:t>
      </w:r>
      <w:r w:rsidR="00524BB4" w:rsidRPr="00044625">
        <w:rPr>
          <w:rFonts w:ascii="Open Sans" w:hAnsi="Open Sans" w:cs="Open Sans"/>
          <w:sz w:val="23"/>
          <w:szCs w:val="23"/>
        </w:rPr>
        <w:t>to work off their earthly sins</w:t>
      </w:r>
      <w:r w:rsidRPr="00044625">
        <w:rPr>
          <w:rFonts w:ascii="Open Sans" w:hAnsi="Open Sans" w:cs="Open Sans"/>
          <w:sz w:val="23"/>
          <w:szCs w:val="23"/>
        </w:rPr>
        <w:t xml:space="preserve"> before entering heaven itself. A popular jingle at the time went lik</w:t>
      </w:r>
      <w:r w:rsidR="002515FF" w:rsidRPr="00044625">
        <w:rPr>
          <w:rFonts w:ascii="Open Sans" w:hAnsi="Open Sans" w:cs="Open Sans"/>
          <w:sz w:val="23"/>
          <w:szCs w:val="23"/>
        </w:rPr>
        <w:t>e this: “As soon as the coin in</w:t>
      </w:r>
      <w:r w:rsidRPr="00044625">
        <w:rPr>
          <w:rFonts w:ascii="Open Sans" w:hAnsi="Open Sans" w:cs="Open Sans"/>
          <w:sz w:val="23"/>
          <w:szCs w:val="23"/>
        </w:rPr>
        <w:t xml:space="preserve">to </w:t>
      </w:r>
      <w:r w:rsidR="00524BB4" w:rsidRPr="00044625">
        <w:rPr>
          <w:rFonts w:ascii="Open Sans" w:hAnsi="Open Sans" w:cs="Open Sans"/>
          <w:sz w:val="23"/>
          <w:szCs w:val="23"/>
        </w:rPr>
        <w:t xml:space="preserve">the </w:t>
      </w:r>
      <w:r w:rsidRPr="00044625">
        <w:rPr>
          <w:rFonts w:ascii="Open Sans" w:hAnsi="Open Sans" w:cs="Open Sans"/>
          <w:sz w:val="23"/>
          <w:szCs w:val="23"/>
        </w:rPr>
        <w:t>coffer rings, a soul from Purgatory springs.”</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08528D" w:rsidRPr="00044625" w:rsidRDefault="0008528D"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 xml:space="preserve">Luther believed that by this practice the Church taught people to buy their way into God’s Kingdom or </w:t>
      </w:r>
      <w:r w:rsidR="00D96100" w:rsidRPr="00044625">
        <w:rPr>
          <w:rFonts w:ascii="Open Sans" w:hAnsi="Open Sans" w:cs="Open Sans"/>
          <w:sz w:val="23"/>
          <w:szCs w:val="23"/>
        </w:rPr>
        <w:t>in</w:t>
      </w:r>
      <w:r w:rsidRPr="00044625">
        <w:rPr>
          <w:rFonts w:ascii="Open Sans" w:hAnsi="Open Sans" w:cs="Open Sans"/>
          <w:sz w:val="23"/>
          <w:szCs w:val="23"/>
        </w:rPr>
        <w:t xml:space="preserve">to God’s </w:t>
      </w:r>
      <w:r w:rsidR="00D96100" w:rsidRPr="00044625">
        <w:rPr>
          <w:rFonts w:ascii="Open Sans" w:hAnsi="Open Sans" w:cs="Open Sans"/>
          <w:sz w:val="23"/>
          <w:szCs w:val="23"/>
        </w:rPr>
        <w:t>good graces</w:t>
      </w:r>
      <w:r w:rsidRPr="00044625">
        <w:rPr>
          <w:rFonts w:ascii="Open Sans" w:hAnsi="Open Sans" w:cs="Open Sans"/>
          <w:sz w:val="23"/>
          <w:szCs w:val="23"/>
        </w:rPr>
        <w:t>, rather than to live a life of true repentance and faithfulness to God’s Word and way. It distressed Luther th</w:t>
      </w:r>
      <w:r w:rsidR="00932182" w:rsidRPr="00044625">
        <w:rPr>
          <w:rFonts w:ascii="Open Sans" w:hAnsi="Open Sans" w:cs="Open Sans"/>
          <w:sz w:val="23"/>
          <w:szCs w:val="23"/>
        </w:rPr>
        <w:t>at</w:t>
      </w:r>
      <w:r w:rsidRPr="00044625">
        <w:rPr>
          <w:rFonts w:ascii="Open Sans" w:hAnsi="Open Sans" w:cs="Open Sans"/>
          <w:sz w:val="23"/>
          <w:szCs w:val="23"/>
        </w:rPr>
        <w:t xml:space="preserve"> the sale of indulgences </w:t>
      </w:r>
      <w:r w:rsidR="00932182" w:rsidRPr="00044625">
        <w:rPr>
          <w:rFonts w:ascii="Open Sans" w:hAnsi="Open Sans" w:cs="Open Sans"/>
          <w:sz w:val="23"/>
          <w:szCs w:val="23"/>
        </w:rPr>
        <w:t xml:space="preserve">favored the rich who could afford to buy them, and </w:t>
      </w:r>
      <w:r w:rsidR="009F6F86" w:rsidRPr="00044625">
        <w:rPr>
          <w:rFonts w:ascii="Open Sans" w:hAnsi="Open Sans" w:cs="Open Sans"/>
          <w:sz w:val="23"/>
          <w:szCs w:val="23"/>
        </w:rPr>
        <w:t xml:space="preserve">it disgusted Luther </w:t>
      </w:r>
      <w:r w:rsidR="00932182" w:rsidRPr="00044625">
        <w:rPr>
          <w:rFonts w:ascii="Open Sans" w:hAnsi="Open Sans" w:cs="Open Sans"/>
          <w:sz w:val="23"/>
          <w:szCs w:val="23"/>
        </w:rPr>
        <w:t xml:space="preserve">that </w:t>
      </w:r>
      <w:r w:rsidR="009F6F86" w:rsidRPr="00044625">
        <w:rPr>
          <w:rFonts w:ascii="Open Sans" w:hAnsi="Open Sans" w:cs="Open Sans"/>
          <w:sz w:val="23"/>
          <w:szCs w:val="23"/>
        </w:rPr>
        <w:t xml:space="preserve">the sale of indulgences </w:t>
      </w:r>
      <w:r w:rsidRPr="00044625">
        <w:rPr>
          <w:rFonts w:ascii="Open Sans" w:hAnsi="Open Sans" w:cs="Open Sans"/>
          <w:sz w:val="23"/>
          <w:szCs w:val="23"/>
        </w:rPr>
        <w:t xml:space="preserve">lined the </w:t>
      </w:r>
      <w:r w:rsidR="00676BEB" w:rsidRPr="00044625">
        <w:rPr>
          <w:rFonts w:ascii="Open Sans" w:hAnsi="Open Sans" w:cs="Open Sans"/>
          <w:sz w:val="23"/>
          <w:szCs w:val="23"/>
        </w:rPr>
        <w:t>pockets</w:t>
      </w:r>
      <w:r w:rsidRPr="00044625">
        <w:rPr>
          <w:rFonts w:ascii="Open Sans" w:hAnsi="Open Sans" w:cs="Open Sans"/>
          <w:sz w:val="23"/>
          <w:szCs w:val="23"/>
        </w:rPr>
        <w:t xml:space="preserve"> of the clergy and Church treasury. </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08528D" w:rsidRPr="00044625" w:rsidRDefault="00FC63CD"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Luther based his argument against indulgences on Romans 3:28 (and other texts) which promote faith as the basis of our salvation, and not good works: “For we hold that a person is justified [saved] by faith apart from works prescribed by the law.”</w:t>
      </w:r>
      <w:r w:rsidR="003E32F4" w:rsidRPr="00044625">
        <w:rPr>
          <w:rFonts w:ascii="Open Sans" w:hAnsi="Open Sans" w:cs="Open Sans"/>
          <w:sz w:val="23"/>
          <w:szCs w:val="23"/>
        </w:rPr>
        <w:t xml:space="preserve"> </w:t>
      </w:r>
      <w:r w:rsidR="009C72EE" w:rsidRPr="00044625">
        <w:rPr>
          <w:rFonts w:ascii="Open Sans" w:hAnsi="Open Sans" w:cs="Open Sans"/>
          <w:sz w:val="23"/>
          <w:szCs w:val="23"/>
        </w:rPr>
        <w:lastRenderedPageBreak/>
        <w:t>Luther further argued that sins could not be forgiven</w:t>
      </w:r>
      <w:r w:rsidR="00730381" w:rsidRPr="00044625">
        <w:rPr>
          <w:rFonts w:ascii="Open Sans" w:hAnsi="Open Sans" w:cs="Open Sans"/>
          <w:sz w:val="23"/>
          <w:szCs w:val="23"/>
        </w:rPr>
        <w:t>,</w:t>
      </w:r>
      <w:r w:rsidR="009C72EE" w:rsidRPr="00044625">
        <w:rPr>
          <w:rFonts w:ascii="Open Sans" w:hAnsi="Open Sans" w:cs="Open Sans"/>
          <w:sz w:val="23"/>
          <w:szCs w:val="23"/>
        </w:rPr>
        <w:t xml:space="preserve"> nor could salvation be gained</w:t>
      </w:r>
      <w:r w:rsidR="00730381" w:rsidRPr="00044625">
        <w:rPr>
          <w:rFonts w:ascii="Open Sans" w:hAnsi="Open Sans" w:cs="Open Sans"/>
          <w:sz w:val="23"/>
          <w:szCs w:val="23"/>
        </w:rPr>
        <w:t>,</w:t>
      </w:r>
      <w:r w:rsidR="009C72EE" w:rsidRPr="00044625">
        <w:rPr>
          <w:rFonts w:ascii="Open Sans" w:hAnsi="Open Sans" w:cs="Open Sans"/>
          <w:sz w:val="23"/>
          <w:szCs w:val="23"/>
        </w:rPr>
        <w:t xml:space="preserve"> by making forgiveness a commercial transaction. </w:t>
      </w:r>
      <w:r w:rsidR="005167ED" w:rsidRPr="00044625">
        <w:rPr>
          <w:rFonts w:ascii="Open Sans" w:hAnsi="Open Sans" w:cs="Open Sans"/>
          <w:sz w:val="23"/>
          <w:szCs w:val="23"/>
        </w:rPr>
        <w:t>God’s forgiveness cannot be bought so cheaply, and God’s Kingdom is not for sale at any price.</w:t>
      </w:r>
      <w:r w:rsidR="009C72EE" w:rsidRPr="00044625">
        <w:rPr>
          <w:rFonts w:ascii="Open Sans" w:hAnsi="Open Sans" w:cs="Open Sans"/>
          <w:sz w:val="23"/>
          <w:szCs w:val="23"/>
        </w:rPr>
        <w:t xml:space="preserve"> </w:t>
      </w:r>
      <w:r w:rsidR="00B12E02" w:rsidRPr="00044625">
        <w:rPr>
          <w:rFonts w:ascii="Open Sans" w:hAnsi="Open Sans" w:cs="Open Sans"/>
          <w:sz w:val="23"/>
          <w:szCs w:val="23"/>
        </w:rPr>
        <w:t>From these conclusions</w:t>
      </w:r>
      <w:r w:rsidR="006B1C94" w:rsidRPr="00044625">
        <w:rPr>
          <w:rFonts w:ascii="Open Sans" w:hAnsi="Open Sans" w:cs="Open Sans"/>
          <w:sz w:val="23"/>
          <w:szCs w:val="23"/>
        </w:rPr>
        <w:t>, Luther drew up</w:t>
      </w:r>
      <w:r w:rsidR="00B12E02" w:rsidRPr="00044625">
        <w:rPr>
          <w:rFonts w:ascii="Open Sans" w:hAnsi="Open Sans" w:cs="Open Sans"/>
          <w:sz w:val="23"/>
          <w:szCs w:val="23"/>
        </w:rPr>
        <w:t xml:space="preserve"> </w:t>
      </w:r>
      <w:r w:rsidR="007D5906" w:rsidRPr="00044625">
        <w:rPr>
          <w:rFonts w:ascii="Open Sans" w:hAnsi="Open Sans" w:cs="Open Sans"/>
          <w:sz w:val="23"/>
          <w:szCs w:val="23"/>
        </w:rPr>
        <w:t>five</w:t>
      </w:r>
      <w:r w:rsidR="00B12E02" w:rsidRPr="00044625">
        <w:rPr>
          <w:rFonts w:ascii="Open Sans" w:hAnsi="Open Sans" w:cs="Open Sans"/>
          <w:sz w:val="23"/>
          <w:szCs w:val="23"/>
        </w:rPr>
        <w:t xml:space="preserve"> major ideas </w:t>
      </w:r>
      <w:r w:rsidR="004308CE" w:rsidRPr="00044625">
        <w:rPr>
          <w:rFonts w:ascii="Open Sans" w:hAnsi="Open Sans" w:cs="Open Sans"/>
          <w:sz w:val="23"/>
          <w:szCs w:val="23"/>
        </w:rPr>
        <w:t xml:space="preserve">– the Five </w:t>
      </w:r>
      <w:proofErr w:type="spellStart"/>
      <w:r w:rsidR="004308CE" w:rsidRPr="00044625">
        <w:rPr>
          <w:rFonts w:ascii="Open Sans" w:hAnsi="Open Sans" w:cs="Open Sans"/>
          <w:i/>
          <w:sz w:val="23"/>
          <w:szCs w:val="23"/>
        </w:rPr>
        <w:t>Solas</w:t>
      </w:r>
      <w:proofErr w:type="spellEnd"/>
      <w:r w:rsidR="004308CE" w:rsidRPr="00044625">
        <w:rPr>
          <w:rFonts w:ascii="Open Sans" w:hAnsi="Open Sans" w:cs="Open Sans"/>
          <w:sz w:val="23"/>
          <w:szCs w:val="23"/>
        </w:rPr>
        <w:t xml:space="preserve"> (“</w:t>
      </w:r>
      <w:proofErr w:type="spellStart"/>
      <w:r w:rsidR="004308CE" w:rsidRPr="00044625">
        <w:rPr>
          <w:rFonts w:ascii="Open Sans" w:hAnsi="Open Sans" w:cs="Open Sans"/>
          <w:sz w:val="23"/>
          <w:szCs w:val="23"/>
        </w:rPr>
        <w:t>Onlys</w:t>
      </w:r>
      <w:proofErr w:type="spellEnd"/>
      <w:r w:rsidR="004308CE" w:rsidRPr="00044625">
        <w:rPr>
          <w:rFonts w:ascii="Open Sans" w:hAnsi="Open Sans" w:cs="Open Sans"/>
          <w:sz w:val="23"/>
          <w:szCs w:val="23"/>
        </w:rPr>
        <w:t>”</w:t>
      </w:r>
      <w:r w:rsidR="00CD6878" w:rsidRPr="00044625">
        <w:rPr>
          <w:rFonts w:ascii="Open Sans" w:hAnsi="Open Sans" w:cs="Open Sans"/>
          <w:sz w:val="23"/>
          <w:szCs w:val="23"/>
        </w:rPr>
        <w:t xml:space="preserve">) – </w:t>
      </w:r>
      <w:r w:rsidR="00B12E02" w:rsidRPr="00044625">
        <w:rPr>
          <w:rFonts w:ascii="Open Sans" w:hAnsi="Open Sans" w:cs="Open Sans"/>
          <w:sz w:val="23"/>
          <w:szCs w:val="23"/>
        </w:rPr>
        <w:t xml:space="preserve">which continue to influence the way we understand our relationship to God: </w:t>
      </w:r>
      <w:r w:rsidR="00B12E02" w:rsidRPr="00044625">
        <w:rPr>
          <w:rFonts w:ascii="Open Sans" w:hAnsi="Open Sans" w:cs="Open Sans"/>
          <w:i/>
          <w:sz w:val="23"/>
          <w:szCs w:val="23"/>
        </w:rPr>
        <w:t>Sola Scripture</w:t>
      </w:r>
      <w:r w:rsidR="00B12E02" w:rsidRPr="00044625">
        <w:rPr>
          <w:rFonts w:ascii="Open Sans" w:hAnsi="Open Sans" w:cs="Open Sans"/>
          <w:sz w:val="23"/>
          <w:szCs w:val="23"/>
        </w:rPr>
        <w:t xml:space="preserve"> (Only Scrip</w:t>
      </w:r>
      <w:r w:rsidR="00052A5F" w:rsidRPr="00044625">
        <w:rPr>
          <w:rFonts w:ascii="Open Sans" w:hAnsi="Open Sans" w:cs="Open Sans"/>
          <w:sz w:val="23"/>
          <w:szCs w:val="23"/>
        </w:rPr>
        <w:t>t</w:t>
      </w:r>
      <w:r w:rsidR="00B12E02" w:rsidRPr="00044625">
        <w:rPr>
          <w:rFonts w:ascii="Open Sans" w:hAnsi="Open Sans" w:cs="Open Sans"/>
          <w:sz w:val="23"/>
          <w:szCs w:val="23"/>
        </w:rPr>
        <w:t xml:space="preserve">ure), </w:t>
      </w:r>
      <w:r w:rsidR="00B12E02" w:rsidRPr="00044625">
        <w:rPr>
          <w:rFonts w:ascii="Open Sans" w:hAnsi="Open Sans" w:cs="Open Sans"/>
          <w:i/>
          <w:sz w:val="23"/>
          <w:szCs w:val="23"/>
        </w:rPr>
        <w:t>Sola Gratia</w:t>
      </w:r>
      <w:r w:rsidR="00B12E02" w:rsidRPr="00044625">
        <w:rPr>
          <w:rFonts w:ascii="Open Sans" w:hAnsi="Open Sans" w:cs="Open Sans"/>
          <w:sz w:val="23"/>
          <w:szCs w:val="23"/>
        </w:rPr>
        <w:t xml:space="preserve"> (Only Grace), </w:t>
      </w:r>
      <w:r w:rsidR="00573920" w:rsidRPr="00044625">
        <w:rPr>
          <w:rFonts w:ascii="Open Sans" w:hAnsi="Open Sans" w:cs="Open Sans"/>
          <w:i/>
          <w:sz w:val="23"/>
          <w:szCs w:val="23"/>
        </w:rPr>
        <w:t xml:space="preserve">Sola </w:t>
      </w:r>
      <w:proofErr w:type="spellStart"/>
      <w:r w:rsidR="00573920" w:rsidRPr="00044625">
        <w:rPr>
          <w:rFonts w:ascii="Open Sans" w:hAnsi="Open Sans" w:cs="Open Sans"/>
          <w:i/>
          <w:sz w:val="23"/>
          <w:szCs w:val="23"/>
        </w:rPr>
        <w:t>Christus</w:t>
      </w:r>
      <w:proofErr w:type="spellEnd"/>
      <w:r w:rsidR="00573920" w:rsidRPr="00044625">
        <w:rPr>
          <w:rFonts w:ascii="Open Sans" w:hAnsi="Open Sans" w:cs="Open Sans"/>
          <w:sz w:val="23"/>
          <w:szCs w:val="23"/>
        </w:rPr>
        <w:t xml:space="preserve"> (Only Christ), </w:t>
      </w:r>
      <w:r w:rsidR="00B12E02" w:rsidRPr="00044625">
        <w:rPr>
          <w:rFonts w:ascii="Open Sans" w:hAnsi="Open Sans" w:cs="Open Sans"/>
          <w:i/>
          <w:sz w:val="23"/>
          <w:szCs w:val="23"/>
        </w:rPr>
        <w:t xml:space="preserve">Sola </w:t>
      </w:r>
      <w:proofErr w:type="spellStart"/>
      <w:r w:rsidR="00B12E02" w:rsidRPr="00044625">
        <w:rPr>
          <w:rFonts w:ascii="Open Sans" w:hAnsi="Open Sans" w:cs="Open Sans"/>
          <w:i/>
          <w:sz w:val="23"/>
          <w:szCs w:val="23"/>
        </w:rPr>
        <w:t>Fidei</w:t>
      </w:r>
      <w:proofErr w:type="spellEnd"/>
      <w:r w:rsidR="009D256F" w:rsidRPr="00044625">
        <w:rPr>
          <w:rFonts w:ascii="Open Sans" w:hAnsi="Open Sans" w:cs="Open Sans"/>
          <w:sz w:val="23"/>
          <w:szCs w:val="23"/>
        </w:rPr>
        <w:t xml:space="preserve"> (Only Faith), and </w:t>
      </w:r>
      <w:r w:rsidR="009D256F" w:rsidRPr="00044625">
        <w:rPr>
          <w:rFonts w:ascii="Open Sans" w:hAnsi="Open Sans" w:cs="Open Sans"/>
          <w:i/>
          <w:sz w:val="23"/>
          <w:szCs w:val="23"/>
        </w:rPr>
        <w:t>So</w:t>
      </w:r>
      <w:r w:rsidR="004308CE" w:rsidRPr="00044625">
        <w:rPr>
          <w:rFonts w:ascii="Open Sans" w:hAnsi="Open Sans" w:cs="Open Sans"/>
          <w:i/>
          <w:sz w:val="23"/>
          <w:szCs w:val="23"/>
        </w:rPr>
        <w:t>li</w:t>
      </w:r>
      <w:r w:rsidR="009D256F" w:rsidRPr="00044625">
        <w:rPr>
          <w:rFonts w:ascii="Open Sans" w:hAnsi="Open Sans" w:cs="Open Sans"/>
          <w:i/>
          <w:sz w:val="23"/>
          <w:szCs w:val="23"/>
        </w:rPr>
        <w:t xml:space="preserve"> </w:t>
      </w:r>
      <w:proofErr w:type="spellStart"/>
      <w:r w:rsidR="009D256F" w:rsidRPr="00044625">
        <w:rPr>
          <w:rFonts w:ascii="Open Sans" w:hAnsi="Open Sans" w:cs="Open Sans"/>
          <w:i/>
          <w:sz w:val="23"/>
          <w:szCs w:val="23"/>
        </w:rPr>
        <w:t>Deo</w:t>
      </w:r>
      <w:proofErr w:type="spellEnd"/>
      <w:r w:rsidR="009D256F" w:rsidRPr="00044625">
        <w:rPr>
          <w:rFonts w:ascii="Open Sans" w:hAnsi="Open Sans" w:cs="Open Sans"/>
          <w:i/>
          <w:sz w:val="23"/>
          <w:szCs w:val="23"/>
        </w:rPr>
        <w:t xml:space="preserve"> Gloria</w:t>
      </w:r>
      <w:r w:rsidR="00FA2A1D" w:rsidRPr="00044625">
        <w:rPr>
          <w:rFonts w:ascii="Open Sans" w:hAnsi="Open Sans" w:cs="Open Sans"/>
          <w:sz w:val="23"/>
          <w:szCs w:val="23"/>
        </w:rPr>
        <w:t xml:space="preserve"> (Only to Go</w:t>
      </w:r>
      <w:r w:rsidR="009D256F" w:rsidRPr="00044625">
        <w:rPr>
          <w:rFonts w:ascii="Open Sans" w:hAnsi="Open Sans" w:cs="Open Sans"/>
          <w:sz w:val="23"/>
          <w:szCs w:val="23"/>
        </w:rPr>
        <w:t>d, the glory).</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DA178E" w:rsidRDefault="00DA178E"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b/>
          <w:i/>
          <w:sz w:val="23"/>
          <w:szCs w:val="23"/>
        </w:rPr>
        <w:t>Sola Scriptura</w:t>
      </w:r>
      <w:r w:rsidR="00052A5F" w:rsidRPr="00044625">
        <w:rPr>
          <w:rFonts w:ascii="Open Sans" w:hAnsi="Open Sans" w:cs="Open Sans"/>
          <w:sz w:val="23"/>
          <w:szCs w:val="23"/>
        </w:rPr>
        <w:t xml:space="preserve"> means </w:t>
      </w:r>
      <w:r w:rsidR="000358FB" w:rsidRPr="00044625">
        <w:rPr>
          <w:rFonts w:ascii="Open Sans" w:hAnsi="Open Sans" w:cs="Open Sans"/>
          <w:sz w:val="23"/>
          <w:szCs w:val="23"/>
        </w:rPr>
        <w:t>i</w:t>
      </w:r>
      <w:r w:rsidR="00052A5F" w:rsidRPr="00044625">
        <w:rPr>
          <w:rFonts w:ascii="Open Sans" w:hAnsi="Open Sans" w:cs="Open Sans"/>
          <w:sz w:val="23"/>
          <w:szCs w:val="23"/>
        </w:rPr>
        <w:t>t is only through God’s Self-revelation in Scripture and in the person of Jesus</w:t>
      </w:r>
      <w:r w:rsidR="00A046A8" w:rsidRPr="00044625">
        <w:rPr>
          <w:rFonts w:ascii="Open Sans" w:hAnsi="Open Sans" w:cs="Open Sans"/>
          <w:sz w:val="23"/>
          <w:szCs w:val="23"/>
        </w:rPr>
        <w:t xml:space="preserve"> Christ</w:t>
      </w:r>
      <w:r w:rsidR="00052A5F" w:rsidRPr="00044625">
        <w:rPr>
          <w:rFonts w:ascii="Open Sans" w:hAnsi="Open Sans" w:cs="Open Sans"/>
          <w:sz w:val="23"/>
          <w:szCs w:val="23"/>
        </w:rPr>
        <w:t xml:space="preserve"> that we can truly know God</w:t>
      </w:r>
      <w:r w:rsidR="00B40DF6" w:rsidRPr="00044625">
        <w:rPr>
          <w:rFonts w:ascii="Open Sans" w:hAnsi="Open Sans" w:cs="Open Sans"/>
          <w:sz w:val="23"/>
          <w:szCs w:val="23"/>
        </w:rPr>
        <w:t xml:space="preserve"> and know God’s love and will for us</w:t>
      </w:r>
      <w:r w:rsidR="00052A5F" w:rsidRPr="00044625">
        <w:rPr>
          <w:rFonts w:ascii="Open Sans" w:hAnsi="Open Sans" w:cs="Open Sans"/>
          <w:sz w:val="23"/>
          <w:szCs w:val="23"/>
        </w:rPr>
        <w:t xml:space="preserve">. </w:t>
      </w:r>
      <w:r w:rsidR="00AE2F3A" w:rsidRPr="00044625">
        <w:rPr>
          <w:rFonts w:ascii="Open Sans" w:hAnsi="Open Sans" w:cs="Open Sans"/>
          <w:sz w:val="23"/>
          <w:szCs w:val="23"/>
        </w:rPr>
        <w:t>Everything else – even the traditions of the Church – must be weighed against Scripture if it is to be faithful to God.</w:t>
      </w:r>
      <w:r w:rsidR="008454BF" w:rsidRPr="00044625">
        <w:rPr>
          <w:rFonts w:ascii="Open Sans" w:hAnsi="Open Sans" w:cs="Open Sans"/>
          <w:sz w:val="23"/>
          <w:szCs w:val="23"/>
        </w:rPr>
        <w:t xml:space="preserve"> Thus, indulgences </w:t>
      </w:r>
      <w:r w:rsidR="00A046A8" w:rsidRPr="00044625">
        <w:rPr>
          <w:rFonts w:ascii="Open Sans" w:hAnsi="Open Sans" w:cs="Open Sans"/>
          <w:sz w:val="23"/>
          <w:szCs w:val="23"/>
        </w:rPr>
        <w:t xml:space="preserve">and other practices which </w:t>
      </w:r>
      <w:r w:rsidR="008454BF" w:rsidRPr="00044625">
        <w:rPr>
          <w:rFonts w:ascii="Open Sans" w:hAnsi="Open Sans" w:cs="Open Sans"/>
          <w:sz w:val="23"/>
          <w:szCs w:val="23"/>
        </w:rPr>
        <w:t>preach an easy grace</w:t>
      </w:r>
      <w:r w:rsidR="00A046A8" w:rsidRPr="00044625">
        <w:rPr>
          <w:rFonts w:ascii="Open Sans" w:hAnsi="Open Sans" w:cs="Open Sans"/>
          <w:sz w:val="23"/>
          <w:szCs w:val="23"/>
        </w:rPr>
        <w:t>,</w:t>
      </w:r>
      <w:r w:rsidR="008454BF" w:rsidRPr="00044625">
        <w:rPr>
          <w:rFonts w:ascii="Open Sans" w:hAnsi="Open Sans" w:cs="Open Sans"/>
          <w:sz w:val="23"/>
          <w:szCs w:val="23"/>
        </w:rPr>
        <w:t xml:space="preserve"> are not Scriptural and therefore have no place in Christian life. </w:t>
      </w:r>
      <w:r w:rsidR="009A73FC" w:rsidRPr="00044625">
        <w:rPr>
          <w:rFonts w:ascii="Open Sans" w:hAnsi="Open Sans" w:cs="Open Sans"/>
          <w:sz w:val="23"/>
          <w:szCs w:val="23"/>
        </w:rPr>
        <w:t xml:space="preserve">God does not sell God’s grace </w:t>
      </w:r>
      <w:r w:rsidR="00D923D7" w:rsidRPr="00044625">
        <w:rPr>
          <w:rFonts w:ascii="Open Sans" w:hAnsi="Open Sans" w:cs="Open Sans"/>
          <w:sz w:val="23"/>
          <w:szCs w:val="23"/>
        </w:rPr>
        <w:t>or God’s</w:t>
      </w:r>
      <w:r w:rsidR="009A73FC" w:rsidRPr="00044625">
        <w:rPr>
          <w:rFonts w:ascii="Open Sans" w:hAnsi="Open Sans" w:cs="Open Sans"/>
          <w:sz w:val="23"/>
          <w:szCs w:val="23"/>
        </w:rPr>
        <w:t xml:space="preserve"> mercy to the highest bidder; God gives grace and mercy freely as a gift in the person of Jesus</w:t>
      </w:r>
      <w:r w:rsidR="00D923D7" w:rsidRPr="00044625">
        <w:rPr>
          <w:rFonts w:ascii="Open Sans" w:hAnsi="Open Sans" w:cs="Open Sans"/>
          <w:sz w:val="23"/>
          <w:szCs w:val="23"/>
        </w:rPr>
        <w:t xml:space="preserve"> Christ</w:t>
      </w:r>
      <w:r w:rsidR="009A73FC" w:rsidRPr="00044625">
        <w:rPr>
          <w:rFonts w:ascii="Open Sans" w:hAnsi="Open Sans" w:cs="Open Sans"/>
          <w:sz w:val="23"/>
          <w:szCs w:val="23"/>
        </w:rPr>
        <w:t>.</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AE2F3A" w:rsidRPr="00044625" w:rsidRDefault="00AE2F3A"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b/>
          <w:i/>
          <w:sz w:val="23"/>
          <w:szCs w:val="23"/>
        </w:rPr>
        <w:t>Sola Gratia</w:t>
      </w:r>
      <w:r w:rsidRPr="00044625">
        <w:rPr>
          <w:rFonts w:ascii="Open Sans" w:hAnsi="Open Sans" w:cs="Open Sans"/>
          <w:sz w:val="23"/>
          <w:szCs w:val="23"/>
        </w:rPr>
        <w:t xml:space="preserve"> means that it is only by God’s grace that we are reconciled to God. There is nothing we can do to earn God’s favor. In Luther’s world, the prevailing view </w:t>
      </w:r>
      <w:r w:rsidR="005C3BFD" w:rsidRPr="00044625">
        <w:rPr>
          <w:rFonts w:ascii="Open Sans" w:hAnsi="Open Sans" w:cs="Open Sans"/>
          <w:sz w:val="23"/>
          <w:szCs w:val="23"/>
        </w:rPr>
        <w:t xml:space="preserve">avowed </w:t>
      </w:r>
      <w:r w:rsidRPr="00044625">
        <w:rPr>
          <w:rFonts w:ascii="Open Sans" w:hAnsi="Open Sans" w:cs="Open Sans"/>
          <w:sz w:val="23"/>
          <w:szCs w:val="23"/>
        </w:rPr>
        <w:t xml:space="preserve">that if you wanted to get into heaven and be saved from eternal damnation, you needed to work for it. And there is a subtle sense in which we still, deep in our hearts, believe that today. We have such a strong sense of the virtue of fairness that we tend to believe that God </w:t>
      </w:r>
      <w:r w:rsidR="005C3BFD" w:rsidRPr="00044625">
        <w:rPr>
          <w:rFonts w:ascii="Open Sans" w:hAnsi="Open Sans" w:cs="Open Sans"/>
          <w:sz w:val="23"/>
          <w:szCs w:val="23"/>
        </w:rPr>
        <w:t xml:space="preserve">must </w:t>
      </w:r>
      <w:r w:rsidRPr="00044625">
        <w:rPr>
          <w:rFonts w:ascii="Open Sans" w:hAnsi="Open Sans" w:cs="Open Sans"/>
          <w:sz w:val="23"/>
          <w:szCs w:val="23"/>
        </w:rPr>
        <w:t xml:space="preserve">also </w:t>
      </w:r>
      <w:r w:rsidR="005C3BFD" w:rsidRPr="00044625">
        <w:rPr>
          <w:rFonts w:ascii="Open Sans" w:hAnsi="Open Sans" w:cs="Open Sans"/>
          <w:sz w:val="23"/>
          <w:szCs w:val="23"/>
        </w:rPr>
        <w:t xml:space="preserve">be </w:t>
      </w:r>
      <w:r w:rsidRPr="00044625">
        <w:rPr>
          <w:rFonts w:ascii="Open Sans" w:hAnsi="Open Sans" w:cs="Open Sans"/>
          <w:sz w:val="23"/>
          <w:szCs w:val="23"/>
        </w:rPr>
        <w:t>fair</w:t>
      </w:r>
      <w:r w:rsidR="005C3BFD" w:rsidRPr="00044625">
        <w:rPr>
          <w:rFonts w:ascii="Open Sans" w:hAnsi="Open Sans" w:cs="Open Sans"/>
          <w:sz w:val="23"/>
          <w:szCs w:val="23"/>
        </w:rPr>
        <w:t xml:space="preserve">; and being fair, </w:t>
      </w:r>
      <w:r w:rsidRPr="00044625">
        <w:rPr>
          <w:rFonts w:ascii="Open Sans" w:hAnsi="Open Sans" w:cs="Open Sans"/>
          <w:sz w:val="23"/>
          <w:szCs w:val="23"/>
        </w:rPr>
        <w:t xml:space="preserve">God </w:t>
      </w:r>
      <w:r w:rsidR="005C3BFD" w:rsidRPr="00044625">
        <w:rPr>
          <w:rFonts w:ascii="Open Sans" w:hAnsi="Open Sans" w:cs="Open Sans"/>
          <w:sz w:val="23"/>
          <w:szCs w:val="23"/>
        </w:rPr>
        <w:t xml:space="preserve">must </w:t>
      </w:r>
      <w:r w:rsidRPr="00044625">
        <w:rPr>
          <w:rFonts w:ascii="Open Sans" w:hAnsi="Open Sans" w:cs="Open Sans"/>
          <w:sz w:val="23"/>
          <w:szCs w:val="23"/>
        </w:rPr>
        <w:t>give people who try hard, who give it their best effort</w:t>
      </w:r>
      <w:r w:rsidR="005C3BFD" w:rsidRPr="00044625">
        <w:rPr>
          <w:rFonts w:ascii="Open Sans" w:hAnsi="Open Sans" w:cs="Open Sans"/>
          <w:sz w:val="23"/>
          <w:szCs w:val="23"/>
        </w:rPr>
        <w:t>,</w:t>
      </w:r>
      <w:r w:rsidRPr="00044625">
        <w:rPr>
          <w:rFonts w:ascii="Open Sans" w:hAnsi="Open Sans" w:cs="Open Sans"/>
          <w:sz w:val="23"/>
          <w:szCs w:val="23"/>
        </w:rPr>
        <w:t xml:space="preserve"> and </w:t>
      </w:r>
      <w:r w:rsidR="005C3BFD" w:rsidRPr="00044625">
        <w:rPr>
          <w:rFonts w:ascii="Open Sans" w:hAnsi="Open Sans" w:cs="Open Sans"/>
          <w:sz w:val="23"/>
          <w:szCs w:val="23"/>
        </w:rPr>
        <w:t xml:space="preserve">who </w:t>
      </w:r>
      <w:r w:rsidRPr="00044625">
        <w:rPr>
          <w:rFonts w:ascii="Open Sans" w:hAnsi="Open Sans" w:cs="Open Sans"/>
          <w:sz w:val="23"/>
          <w:szCs w:val="23"/>
        </w:rPr>
        <w:t xml:space="preserve">live a good, clean life a ticket to the heavenly show. </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3C7216" w:rsidRPr="00044625" w:rsidRDefault="002F14FB" w:rsidP="00044625">
      <w:pPr>
        <w:tabs>
          <w:tab w:val="right" w:pos="10080"/>
        </w:tabs>
        <w:spacing w:before="10" w:after="10" w:line="240" w:lineRule="auto"/>
        <w:jc w:val="both"/>
        <w:rPr>
          <w:rFonts w:ascii="Open Sans" w:hAnsi="Open Sans" w:cs="Open Sans"/>
          <w:sz w:val="23"/>
          <w:szCs w:val="23"/>
        </w:rPr>
      </w:pPr>
      <w:r>
        <w:rPr>
          <w:rFonts w:ascii="Open Sans" w:hAnsi="Open Sans" w:cs="Open Sans"/>
          <w:b/>
          <w:i/>
          <w:sz w:val="23"/>
          <w:szCs w:val="23"/>
        </w:rPr>
        <w:t>S</w:t>
      </w:r>
      <w:r w:rsidR="007D5906" w:rsidRPr="00044625">
        <w:rPr>
          <w:rFonts w:ascii="Open Sans" w:hAnsi="Open Sans" w:cs="Open Sans"/>
          <w:b/>
          <w:i/>
          <w:sz w:val="23"/>
          <w:szCs w:val="23"/>
        </w:rPr>
        <w:t xml:space="preserve">ola </w:t>
      </w:r>
      <w:proofErr w:type="spellStart"/>
      <w:r w:rsidR="007D5906" w:rsidRPr="00044625">
        <w:rPr>
          <w:rFonts w:ascii="Open Sans" w:hAnsi="Open Sans" w:cs="Open Sans"/>
          <w:b/>
          <w:i/>
          <w:sz w:val="23"/>
          <w:szCs w:val="23"/>
        </w:rPr>
        <w:t>Christus</w:t>
      </w:r>
      <w:proofErr w:type="spellEnd"/>
      <w:r w:rsidR="007D5906" w:rsidRPr="00044625">
        <w:rPr>
          <w:rFonts w:ascii="Open Sans" w:hAnsi="Open Sans" w:cs="Open Sans"/>
          <w:sz w:val="23"/>
          <w:szCs w:val="23"/>
        </w:rPr>
        <w:t xml:space="preserve"> </w:t>
      </w:r>
      <w:r w:rsidR="004E4B7D" w:rsidRPr="00044625">
        <w:rPr>
          <w:rFonts w:ascii="Open Sans" w:hAnsi="Open Sans" w:cs="Open Sans"/>
          <w:sz w:val="23"/>
          <w:szCs w:val="23"/>
        </w:rPr>
        <w:t xml:space="preserve">means that it is only by the death of Christ on the cross that we can be saved. </w:t>
      </w:r>
      <w:r w:rsidR="003C7216" w:rsidRPr="00044625">
        <w:rPr>
          <w:rFonts w:ascii="Open Sans" w:hAnsi="Open Sans" w:cs="Open Sans"/>
          <w:sz w:val="23"/>
          <w:szCs w:val="23"/>
        </w:rPr>
        <w:t xml:space="preserve">Luther </w:t>
      </w:r>
      <w:r w:rsidR="004E4B7D" w:rsidRPr="00044625">
        <w:rPr>
          <w:rFonts w:ascii="Open Sans" w:hAnsi="Open Sans" w:cs="Open Sans"/>
          <w:sz w:val="23"/>
          <w:szCs w:val="23"/>
        </w:rPr>
        <w:t xml:space="preserve">stated </w:t>
      </w:r>
      <w:r w:rsidR="003C7216" w:rsidRPr="00044625">
        <w:rPr>
          <w:rFonts w:ascii="Open Sans" w:hAnsi="Open Sans" w:cs="Open Sans"/>
          <w:sz w:val="23"/>
          <w:szCs w:val="23"/>
        </w:rPr>
        <w:t xml:space="preserve">that no one is embraced by God because of </w:t>
      </w:r>
      <w:r w:rsidR="008A796A" w:rsidRPr="00044625">
        <w:rPr>
          <w:rFonts w:ascii="Open Sans" w:hAnsi="Open Sans" w:cs="Open Sans"/>
          <w:sz w:val="23"/>
          <w:szCs w:val="23"/>
        </w:rPr>
        <w:t xml:space="preserve">their </w:t>
      </w:r>
      <w:r w:rsidR="003C7216" w:rsidRPr="00044625">
        <w:rPr>
          <w:rFonts w:ascii="Open Sans" w:hAnsi="Open Sans" w:cs="Open Sans"/>
          <w:sz w:val="23"/>
          <w:szCs w:val="23"/>
        </w:rPr>
        <w:t xml:space="preserve">good works. In fact, there is no work </w:t>
      </w:r>
      <w:r w:rsidR="001C0496" w:rsidRPr="00044625">
        <w:rPr>
          <w:rFonts w:ascii="Open Sans" w:hAnsi="Open Sans" w:cs="Open Sans"/>
          <w:sz w:val="23"/>
          <w:szCs w:val="23"/>
        </w:rPr>
        <w:t xml:space="preserve">we can do that is </w:t>
      </w:r>
      <w:r w:rsidR="003C7216" w:rsidRPr="00044625">
        <w:rPr>
          <w:rFonts w:ascii="Open Sans" w:hAnsi="Open Sans" w:cs="Open Sans"/>
          <w:sz w:val="23"/>
          <w:szCs w:val="23"/>
        </w:rPr>
        <w:t>good enough to impress God. God’s world is not a meritocracy:</w:t>
      </w:r>
      <w:r w:rsidR="001C0496" w:rsidRPr="00044625">
        <w:rPr>
          <w:rFonts w:ascii="Open Sans" w:hAnsi="Open Sans" w:cs="Open Sans"/>
          <w:sz w:val="23"/>
          <w:szCs w:val="23"/>
        </w:rPr>
        <w:t xml:space="preserve"> we are not chosen for salvation by our good deeds in life. I</w:t>
      </w:r>
      <w:r w:rsidR="003C7216" w:rsidRPr="00044625">
        <w:rPr>
          <w:rFonts w:ascii="Open Sans" w:hAnsi="Open Sans" w:cs="Open Sans"/>
          <w:sz w:val="23"/>
          <w:szCs w:val="23"/>
        </w:rPr>
        <w:t xml:space="preserve">t is only </w:t>
      </w:r>
      <w:r w:rsidR="001C0496" w:rsidRPr="00044625">
        <w:rPr>
          <w:rFonts w:ascii="Open Sans" w:hAnsi="Open Sans" w:cs="Open Sans"/>
          <w:sz w:val="23"/>
          <w:szCs w:val="23"/>
        </w:rPr>
        <w:t>by</w:t>
      </w:r>
      <w:r w:rsidR="003C7216" w:rsidRPr="00044625">
        <w:rPr>
          <w:rFonts w:ascii="Open Sans" w:hAnsi="Open Sans" w:cs="Open Sans"/>
          <w:sz w:val="23"/>
          <w:szCs w:val="23"/>
        </w:rPr>
        <w:t xml:space="preserve"> God’s grace and unmerited favor that we are invited to be a member of the family of God. </w:t>
      </w:r>
      <w:r w:rsidR="00B40DF6" w:rsidRPr="00044625">
        <w:rPr>
          <w:rFonts w:ascii="Open Sans" w:hAnsi="Open Sans" w:cs="Open Sans"/>
          <w:sz w:val="23"/>
          <w:szCs w:val="23"/>
        </w:rPr>
        <w:t xml:space="preserve">Luther wrote: </w:t>
      </w:r>
      <w:r w:rsidR="003C7216" w:rsidRPr="00044625">
        <w:rPr>
          <w:rFonts w:ascii="Open Sans" w:hAnsi="Open Sans" w:cs="Open Sans"/>
          <w:sz w:val="23"/>
          <w:szCs w:val="23"/>
        </w:rPr>
        <w:t xml:space="preserve">“By grace alone, in faith in Christ’s saving work and not because </w:t>
      </w:r>
      <w:r w:rsidR="003C7216" w:rsidRPr="00044625">
        <w:rPr>
          <w:rFonts w:ascii="Open Sans" w:hAnsi="Open Sans" w:cs="Open Sans"/>
          <w:sz w:val="23"/>
          <w:szCs w:val="23"/>
        </w:rPr>
        <w:lastRenderedPageBreak/>
        <w:t>of any merit on our part, we are accepted by God and receive the Holy Spirit, who renews our hearts while equipping us and calling us to good works.”</w:t>
      </w:r>
      <w:r w:rsidR="003C7216" w:rsidRPr="00044625">
        <w:rPr>
          <w:rStyle w:val="FootnoteReference"/>
          <w:rFonts w:ascii="Open Sans" w:hAnsi="Open Sans" w:cs="Open Sans"/>
          <w:sz w:val="23"/>
          <w:szCs w:val="23"/>
        </w:rPr>
        <w:footnoteReference w:id="1"/>
      </w:r>
    </w:p>
    <w:p w:rsidR="0050592F" w:rsidRPr="0050592F" w:rsidRDefault="0050592F" w:rsidP="00044625">
      <w:pPr>
        <w:tabs>
          <w:tab w:val="right" w:pos="10080"/>
        </w:tabs>
        <w:spacing w:before="10" w:after="10" w:line="240" w:lineRule="auto"/>
        <w:jc w:val="both"/>
        <w:rPr>
          <w:rFonts w:ascii="Open Sans" w:hAnsi="Open Sans" w:cs="Open Sans"/>
          <w:b/>
          <w:i/>
          <w:sz w:val="14"/>
          <w:szCs w:val="14"/>
        </w:rPr>
      </w:pPr>
    </w:p>
    <w:p w:rsidR="000358FB" w:rsidRPr="00044625" w:rsidRDefault="000358FB"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b/>
          <w:i/>
          <w:sz w:val="23"/>
          <w:szCs w:val="23"/>
        </w:rPr>
        <w:t xml:space="preserve">Sola </w:t>
      </w:r>
      <w:proofErr w:type="spellStart"/>
      <w:r w:rsidRPr="00044625">
        <w:rPr>
          <w:rFonts w:ascii="Open Sans" w:hAnsi="Open Sans" w:cs="Open Sans"/>
          <w:b/>
          <w:i/>
          <w:sz w:val="23"/>
          <w:szCs w:val="23"/>
        </w:rPr>
        <w:t>Fidei</w:t>
      </w:r>
      <w:proofErr w:type="spellEnd"/>
      <w:r w:rsidRPr="00044625">
        <w:rPr>
          <w:rFonts w:ascii="Open Sans" w:hAnsi="Open Sans" w:cs="Open Sans"/>
          <w:sz w:val="23"/>
          <w:szCs w:val="23"/>
        </w:rPr>
        <w:t xml:space="preserve"> means that it is only our faith in Jesus which puts us right with God. </w:t>
      </w:r>
      <w:r w:rsidR="008226D4" w:rsidRPr="00044625">
        <w:rPr>
          <w:rFonts w:ascii="Open Sans" w:hAnsi="Open Sans" w:cs="Open Sans"/>
          <w:sz w:val="23"/>
          <w:szCs w:val="23"/>
        </w:rPr>
        <w:t xml:space="preserve">Luther called this </w:t>
      </w:r>
      <w:r w:rsidRPr="00044625">
        <w:rPr>
          <w:rFonts w:ascii="Open Sans" w:hAnsi="Open Sans" w:cs="Open Sans"/>
          <w:sz w:val="23"/>
          <w:szCs w:val="23"/>
        </w:rPr>
        <w:t>“justification by faith alone</w:t>
      </w:r>
      <w:r w:rsidR="00E55777" w:rsidRPr="00044625">
        <w:rPr>
          <w:rFonts w:ascii="Open Sans" w:hAnsi="Open Sans" w:cs="Open Sans"/>
          <w:sz w:val="23"/>
          <w:szCs w:val="23"/>
        </w:rPr>
        <w:t>.</w:t>
      </w:r>
      <w:r w:rsidRPr="00044625">
        <w:rPr>
          <w:rFonts w:ascii="Open Sans" w:hAnsi="Open Sans" w:cs="Open Sans"/>
          <w:sz w:val="23"/>
          <w:szCs w:val="23"/>
        </w:rPr>
        <w:t xml:space="preserve">” </w:t>
      </w:r>
      <w:r w:rsidR="00E55777" w:rsidRPr="00044625">
        <w:rPr>
          <w:rFonts w:ascii="Open Sans" w:hAnsi="Open Sans" w:cs="Open Sans"/>
          <w:sz w:val="23"/>
          <w:szCs w:val="23"/>
        </w:rPr>
        <w:t xml:space="preserve">Luther’s idea presupposes </w:t>
      </w:r>
      <w:r w:rsidRPr="00044625">
        <w:rPr>
          <w:rFonts w:ascii="Open Sans" w:hAnsi="Open Sans" w:cs="Open Sans"/>
          <w:sz w:val="23"/>
          <w:szCs w:val="23"/>
        </w:rPr>
        <w:t xml:space="preserve">a great divide between humanity and God, </w:t>
      </w:r>
      <w:r w:rsidR="00E55777" w:rsidRPr="00044625">
        <w:rPr>
          <w:rFonts w:ascii="Open Sans" w:hAnsi="Open Sans" w:cs="Open Sans"/>
          <w:sz w:val="23"/>
          <w:szCs w:val="23"/>
        </w:rPr>
        <w:t xml:space="preserve">a divide </w:t>
      </w:r>
      <w:r w:rsidRPr="00044625">
        <w:rPr>
          <w:rFonts w:ascii="Open Sans" w:hAnsi="Open Sans" w:cs="Open Sans"/>
          <w:sz w:val="23"/>
          <w:szCs w:val="23"/>
        </w:rPr>
        <w:t xml:space="preserve">created by human sinfulness, </w:t>
      </w:r>
      <w:r w:rsidR="00E55777" w:rsidRPr="00044625">
        <w:rPr>
          <w:rFonts w:ascii="Open Sans" w:hAnsi="Open Sans" w:cs="Open Sans"/>
          <w:sz w:val="23"/>
          <w:szCs w:val="23"/>
        </w:rPr>
        <w:t xml:space="preserve">a divide </w:t>
      </w:r>
      <w:r w:rsidRPr="00044625">
        <w:rPr>
          <w:rFonts w:ascii="Open Sans" w:hAnsi="Open Sans" w:cs="Open Sans"/>
          <w:sz w:val="23"/>
          <w:szCs w:val="23"/>
        </w:rPr>
        <w:t xml:space="preserve">that humanity </w:t>
      </w:r>
      <w:r w:rsidR="00E55777" w:rsidRPr="00044625">
        <w:rPr>
          <w:rFonts w:ascii="Open Sans" w:hAnsi="Open Sans" w:cs="Open Sans"/>
          <w:sz w:val="23"/>
          <w:szCs w:val="23"/>
        </w:rPr>
        <w:t xml:space="preserve">is unable to bridge without God’s help. When we </w:t>
      </w:r>
      <w:r w:rsidRPr="00044625">
        <w:rPr>
          <w:rFonts w:ascii="Open Sans" w:hAnsi="Open Sans" w:cs="Open Sans"/>
          <w:sz w:val="23"/>
          <w:szCs w:val="23"/>
        </w:rPr>
        <w:t>stood in need of reconciliation with God</w:t>
      </w:r>
      <w:r w:rsidR="00E55777" w:rsidRPr="00044625">
        <w:rPr>
          <w:rFonts w:ascii="Open Sans" w:hAnsi="Open Sans" w:cs="Open Sans"/>
          <w:sz w:val="23"/>
          <w:szCs w:val="23"/>
        </w:rPr>
        <w:t xml:space="preserve">, God offered that </w:t>
      </w:r>
      <w:r w:rsidRPr="00044625">
        <w:rPr>
          <w:rFonts w:ascii="Open Sans" w:hAnsi="Open Sans" w:cs="Open Sans"/>
          <w:sz w:val="23"/>
          <w:szCs w:val="23"/>
        </w:rPr>
        <w:t>reconciliation at the cross</w:t>
      </w:r>
      <w:r w:rsidR="00E55777" w:rsidRPr="00044625">
        <w:rPr>
          <w:rFonts w:ascii="Open Sans" w:hAnsi="Open Sans" w:cs="Open Sans"/>
          <w:sz w:val="23"/>
          <w:szCs w:val="23"/>
        </w:rPr>
        <w:t xml:space="preserve"> of Christ. </w:t>
      </w:r>
      <w:r w:rsidRPr="00044625">
        <w:rPr>
          <w:rFonts w:ascii="Open Sans" w:hAnsi="Open Sans" w:cs="Open Sans"/>
          <w:sz w:val="23"/>
          <w:szCs w:val="23"/>
        </w:rPr>
        <w:t xml:space="preserve">Jesus did what we could not do: he died to exchange our sins for God’s forgiveness. We receive this forgiveness </w:t>
      </w:r>
      <w:r w:rsidR="003803AE" w:rsidRPr="00044625">
        <w:rPr>
          <w:rFonts w:ascii="Open Sans" w:hAnsi="Open Sans" w:cs="Open Sans"/>
          <w:sz w:val="23"/>
          <w:szCs w:val="23"/>
        </w:rPr>
        <w:t xml:space="preserve">only </w:t>
      </w:r>
      <w:r w:rsidRPr="00044625">
        <w:rPr>
          <w:rFonts w:ascii="Open Sans" w:hAnsi="Open Sans" w:cs="Open Sans"/>
          <w:sz w:val="23"/>
          <w:szCs w:val="23"/>
        </w:rPr>
        <w:t xml:space="preserve">by our faith in the saving work of Jesus at the cross. </w:t>
      </w:r>
      <w:r w:rsidR="003803AE" w:rsidRPr="00044625">
        <w:rPr>
          <w:rFonts w:ascii="Open Sans" w:hAnsi="Open Sans" w:cs="Open Sans"/>
          <w:sz w:val="23"/>
          <w:szCs w:val="23"/>
        </w:rPr>
        <w:t xml:space="preserve">We did not do it, we did not earn it; it is only by our faith in what </w:t>
      </w:r>
      <w:r w:rsidR="00B54441" w:rsidRPr="00044625">
        <w:rPr>
          <w:rFonts w:ascii="Open Sans" w:hAnsi="Open Sans" w:cs="Open Sans"/>
          <w:sz w:val="23"/>
          <w:szCs w:val="23"/>
        </w:rPr>
        <w:t>Jesus</w:t>
      </w:r>
      <w:r w:rsidR="003803AE" w:rsidRPr="00044625">
        <w:rPr>
          <w:rFonts w:ascii="Open Sans" w:hAnsi="Open Sans" w:cs="Open Sans"/>
          <w:sz w:val="23"/>
          <w:szCs w:val="23"/>
        </w:rPr>
        <w:t xml:space="preserve"> did for us that we </w:t>
      </w:r>
      <w:r w:rsidRPr="00044625">
        <w:rPr>
          <w:rFonts w:ascii="Open Sans" w:hAnsi="Open Sans" w:cs="Open Sans"/>
          <w:sz w:val="23"/>
          <w:szCs w:val="23"/>
        </w:rPr>
        <w:t xml:space="preserve">are reconciled </w:t>
      </w:r>
      <w:r w:rsidR="00B54441" w:rsidRPr="00044625">
        <w:rPr>
          <w:rFonts w:ascii="Open Sans" w:hAnsi="Open Sans" w:cs="Open Sans"/>
          <w:sz w:val="23"/>
          <w:szCs w:val="23"/>
        </w:rPr>
        <w:t xml:space="preserve">to </w:t>
      </w:r>
      <w:r w:rsidRPr="00044625">
        <w:rPr>
          <w:rFonts w:ascii="Open Sans" w:hAnsi="Open Sans" w:cs="Open Sans"/>
          <w:sz w:val="23"/>
          <w:szCs w:val="23"/>
        </w:rPr>
        <w:t xml:space="preserve">God. </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4308CE" w:rsidRPr="00044625" w:rsidRDefault="004308CE"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b/>
          <w:i/>
          <w:sz w:val="23"/>
          <w:szCs w:val="23"/>
        </w:rPr>
        <w:t xml:space="preserve">Soli </w:t>
      </w:r>
      <w:proofErr w:type="spellStart"/>
      <w:r w:rsidRPr="00044625">
        <w:rPr>
          <w:rFonts w:ascii="Open Sans" w:hAnsi="Open Sans" w:cs="Open Sans"/>
          <w:b/>
          <w:i/>
          <w:sz w:val="23"/>
          <w:szCs w:val="23"/>
        </w:rPr>
        <w:t>Deo</w:t>
      </w:r>
      <w:proofErr w:type="spellEnd"/>
      <w:r w:rsidRPr="00044625">
        <w:rPr>
          <w:rFonts w:ascii="Open Sans" w:hAnsi="Open Sans" w:cs="Open Sans"/>
          <w:b/>
          <w:i/>
          <w:sz w:val="23"/>
          <w:szCs w:val="23"/>
        </w:rPr>
        <w:t xml:space="preserve"> Gloria</w:t>
      </w:r>
      <w:r w:rsidRPr="00044625">
        <w:rPr>
          <w:rFonts w:ascii="Open Sans" w:hAnsi="Open Sans" w:cs="Open Sans"/>
          <w:sz w:val="23"/>
          <w:szCs w:val="23"/>
        </w:rPr>
        <w:t xml:space="preserve"> means that </w:t>
      </w:r>
      <w:r w:rsidR="00D072F0" w:rsidRPr="00044625">
        <w:rPr>
          <w:rFonts w:ascii="Open Sans" w:hAnsi="Open Sans" w:cs="Open Sans"/>
          <w:sz w:val="23"/>
          <w:szCs w:val="23"/>
        </w:rPr>
        <w:t xml:space="preserve">only God is worthy of our praise. </w:t>
      </w:r>
      <w:r w:rsidR="005162D2" w:rsidRPr="00044625">
        <w:rPr>
          <w:rFonts w:ascii="Open Sans" w:hAnsi="Open Sans" w:cs="Open Sans"/>
          <w:sz w:val="23"/>
          <w:szCs w:val="23"/>
        </w:rPr>
        <w:t>There are some truly wonderful people in the world who do some pretty amazing things, and we should applaud and encourage them. But true praise belongs to God alone, who in God’s might and mercy, offered us forgiveness, overcame death, and provided a new</w:t>
      </w:r>
      <w:r w:rsidR="00B874AD" w:rsidRPr="00044625">
        <w:rPr>
          <w:rFonts w:ascii="Open Sans" w:hAnsi="Open Sans" w:cs="Open Sans"/>
          <w:sz w:val="23"/>
          <w:szCs w:val="23"/>
        </w:rPr>
        <w:t xml:space="preserve"> and eternal life for us with Go</w:t>
      </w:r>
      <w:r w:rsidR="005162D2" w:rsidRPr="00044625">
        <w:rPr>
          <w:rFonts w:ascii="Open Sans" w:hAnsi="Open Sans" w:cs="Open Sans"/>
          <w:sz w:val="23"/>
          <w:szCs w:val="23"/>
        </w:rPr>
        <w:t xml:space="preserve">d. </w:t>
      </w:r>
      <w:r w:rsidR="00B874AD" w:rsidRPr="00044625">
        <w:rPr>
          <w:rFonts w:ascii="Open Sans" w:hAnsi="Open Sans" w:cs="Open Sans"/>
          <w:sz w:val="23"/>
          <w:szCs w:val="23"/>
        </w:rPr>
        <w:t>Very other human achievement pales in comparison to what God did for us through Christ on the cross, and continues to do for us through the Holy Spirit. To God, only, should our praise be directed.</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A75018" w:rsidRPr="00044625" w:rsidRDefault="00A75018"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 xml:space="preserve">500 years ago Martin Luther posted a sign on the church door calling Christians to be faithful to God, for the sake of Jesus Christ, and in the power of the Holy Spirit, believing only in the grace of God which saves, living faithfully only according to God’s word and will, and giving praise only to God who is worthy of our praise. </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0014C0" w:rsidRPr="00044625" w:rsidRDefault="00007E69" w:rsidP="00007E69">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 xml:space="preserve"> </w:t>
      </w:r>
      <w:r w:rsidR="000014C0" w:rsidRPr="00044625">
        <w:rPr>
          <w:rFonts w:ascii="Open Sans" w:hAnsi="Open Sans" w:cs="Open Sans"/>
          <w:sz w:val="23"/>
          <w:szCs w:val="23"/>
        </w:rPr>
        <w:t xml:space="preserve">“Only” is a very big idea for Luther, and it should be a very big idea for us, too. “Only” keeps our priorities straight, with our hearts and minds focused and our eyes on God. The sign on the door to our hearts so say, “Only You, God.” Only </w:t>
      </w:r>
      <w:proofErr w:type="gramStart"/>
      <w:r w:rsidR="000014C0" w:rsidRPr="00044625">
        <w:rPr>
          <w:rFonts w:ascii="Open Sans" w:hAnsi="Open Sans" w:cs="Open Sans"/>
          <w:sz w:val="23"/>
          <w:szCs w:val="23"/>
        </w:rPr>
        <w:t>Your</w:t>
      </w:r>
      <w:proofErr w:type="gramEnd"/>
      <w:r w:rsidR="000014C0" w:rsidRPr="00044625">
        <w:rPr>
          <w:rFonts w:ascii="Open Sans" w:hAnsi="Open Sans" w:cs="Open Sans"/>
          <w:sz w:val="23"/>
          <w:szCs w:val="23"/>
        </w:rPr>
        <w:t xml:space="preserve"> Word to guide my life. Only </w:t>
      </w:r>
      <w:proofErr w:type="gramStart"/>
      <w:r w:rsidR="000014C0" w:rsidRPr="00044625">
        <w:rPr>
          <w:rFonts w:ascii="Open Sans" w:hAnsi="Open Sans" w:cs="Open Sans"/>
          <w:sz w:val="23"/>
          <w:szCs w:val="23"/>
        </w:rPr>
        <w:t>Your</w:t>
      </w:r>
      <w:proofErr w:type="gramEnd"/>
      <w:r w:rsidR="000014C0" w:rsidRPr="00044625">
        <w:rPr>
          <w:rFonts w:ascii="Open Sans" w:hAnsi="Open Sans" w:cs="Open Sans"/>
          <w:sz w:val="23"/>
          <w:szCs w:val="23"/>
        </w:rPr>
        <w:t xml:space="preserve"> Son, Jesus, to gain my salvation. Only Your grace to make me whole again. Only my faith in </w:t>
      </w:r>
      <w:proofErr w:type="gramStart"/>
      <w:r w:rsidR="000014C0" w:rsidRPr="00044625">
        <w:rPr>
          <w:rFonts w:ascii="Open Sans" w:hAnsi="Open Sans" w:cs="Open Sans"/>
          <w:sz w:val="23"/>
          <w:szCs w:val="23"/>
        </w:rPr>
        <w:t>You</w:t>
      </w:r>
      <w:proofErr w:type="gramEnd"/>
      <w:r w:rsidR="000014C0" w:rsidRPr="00044625">
        <w:rPr>
          <w:rFonts w:ascii="Open Sans" w:hAnsi="Open Sans" w:cs="Open Sans"/>
          <w:sz w:val="23"/>
          <w:szCs w:val="23"/>
        </w:rPr>
        <w:t xml:space="preserve"> to support me. Only to </w:t>
      </w:r>
      <w:proofErr w:type="gramStart"/>
      <w:r w:rsidR="000014C0" w:rsidRPr="00044625">
        <w:rPr>
          <w:rFonts w:ascii="Open Sans" w:hAnsi="Open Sans" w:cs="Open Sans"/>
          <w:sz w:val="23"/>
          <w:szCs w:val="23"/>
        </w:rPr>
        <w:t>You</w:t>
      </w:r>
      <w:proofErr w:type="gramEnd"/>
      <w:r w:rsidR="000014C0" w:rsidRPr="00044625">
        <w:rPr>
          <w:rFonts w:ascii="Open Sans" w:hAnsi="Open Sans" w:cs="Open Sans"/>
          <w:sz w:val="23"/>
          <w:szCs w:val="23"/>
        </w:rPr>
        <w:t xml:space="preserve"> will my heart give praise. Only. Only. Only. Only. Only.</w:t>
      </w:r>
    </w:p>
    <w:p w:rsidR="00007E69" w:rsidRPr="00007E69" w:rsidRDefault="00007E69" w:rsidP="00007E69">
      <w:pPr>
        <w:tabs>
          <w:tab w:val="right" w:pos="10080"/>
        </w:tabs>
        <w:spacing w:before="10" w:after="10" w:line="240" w:lineRule="auto"/>
        <w:jc w:val="both"/>
        <w:rPr>
          <w:rFonts w:ascii="Open Sans" w:hAnsi="Open Sans" w:cs="Open Sans"/>
          <w:sz w:val="10"/>
          <w:szCs w:val="10"/>
        </w:rPr>
      </w:pPr>
    </w:p>
    <w:p w:rsidR="00400BBD" w:rsidRDefault="000014C0" w:rsidP="00044625">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Prayer by Martin Luther: “With heart and voice before the world, I thank, praise and</w:t>
      </w:r>
      <w:r w:rsidR="00B511E3">
        <w:rPr>
          <w:rFonts w:ascii="Open Sans" w:hAnsi="Open Sans" w:cs="Open Sans"/>
          <w:sz w:val="23"/>
          <w:szCs w:val="23"/>
        </w:rPr>
        <w:t xml:space="preserve"> </w:t>
      </w:r>
      <w:r w:rsidRPr="00044625">
        <w:rPr>
          <w:rFonts w:ascii="Open Sans" w:hAnsi="Open Sans" w:cs="Open Sans"/>
          <w:sz w:val="23"/>
          <w:szCs w:val="23"/>
        </w:rPr>
        <w:t xml:space="preserve">glorify you, my Lord </w:t>
      </w:r>
      <w:proofErr w:type="gramStart"/>
      <w:r w:rsidRPr="00044625">
        <w:rPr>
          <w:rFonts w:ascii="Open Sans" w:hAnsi="Open Sans" w:cs="Open Sans"/>
          <w:sz w:val="23"/>
          <w:szCs w:val="23"/>
        </w:rPr>
        <w:t>Christ,</w:t>
      </w:r>
      <w:r w:rsidR="00B511E3">
        <w:rPr>
          <w:rFonts w:ascii="Open Sans" w:hAnsi="Open Sans" w:cs="Open Sans"/>
          <w:sz w:val="23"/>
          <w:szCs w:val="23"/>
        </w:rPr>
        <w:t xml:space="preserve"> t</w:t>
      </w:r>
      <w:r w:rsidRPr="00044625">
        <w:rPr>
          <w:rFonts w:ascii="Open Sans" w:hAnsi="Open Sans" w:cs="Open Sans"/>
          <w:sz w:val="23"/>
          <w:szCs w:val="23"/>
        </w:rPr>
        <w:t>hat</w:t>
      </w:r>
      <w:proofErr w:type="gramEnd"/>
      <w:r w:rsidRPr="00044625">
        <w:rPr>
          <w:rFonts w:ascii="Open Sans" w:hAnsi="Open Sans" w:cs="Open Sans"/>
          <w:sz w:val="23"/>
          <w:szCs w:val="23"/>
        </w:rPr>
        <w:t xml:space="preserve"> you are merciful to me and help me.</w:t>
      </w:r>
      <w:r w:rsidR="004A052E">
        <w:rPr>
          <w:rFonts w:ascii="Open Sans" w:hAnsi="Open Sans" w:cs="Open Sans"/>
          <w:sz w:val="23"/>
          <w:szCs w:val="23"/>
        </w:rPr>
        <w:t xml:space="preserve"> </w:t>
      </w:r>
      <w:r w:rsidRPr="00044625">
        <w:rPr>
          <w:rFonts w:ascii="Open Sans" w:hAnsi="Open Sans" w:cs="Open Sans"/>
          <w:sz w:val="23"/>
          <w:szCs w:val="23"/>
        </w:rPr>
        <w:t xml:space="preserve">This I </w:t>
      </w:r>
      <w:r w:rsidR="004A052E">
        <w:rPr>
          <w:rFonts w:ascii="Open Sans" w:hAnsi="Open Sans" w:cs="Open Sans"/>
          <w:sz w:val="23"/>
          <w:szCs w:val="23"/>
        </w:rPr>
        <w:t>h</w:t>
      </w:r>
      <w:r w:rsidRPr="00044625">
        <w:rPr>
          <w:rFonts w:ascii="Open Sans" w:hAnsi="Open Sans" w:cs="Open Sans"/>
          <w:sz w:val="23"/>
          <w:szCs w:val="23"/>
        </w:rPr>
        <w:t>ave received in baptism,</w:t>
      </w:r>
      <w:r w:rsidR="004A052E">
        <w:rPr>
          <w:rFonts w:ascii="Open Sans" w:hAnsi="Open Sans" w:cs="Open Sans"/>
          <w:sz w:val="23"/>
          <w:szCs w:val="23"/>
        </w:rPr>
        <w:t xml:space="preserve"> t</w:t>
      </w:r>
      <w:r w:rsidRPr="00044625">
        <w:rPr>
          <w:rFonts w:ascii="Open Sans" w:hAnsi="Open Sans" w:cs="Open Sans"/>
          <w:sz w:val="23"/>
          <w:szCs w:val="23"/>
        </w:rPr>
        <w:t>hat you, and none other,</w:t>
      </w:r>
      <w:r w:rsidR="004A052E">
        <w:rPr>
          <w:rFonts w:ascii="Open Sans" w:hAnsi="Open Sans" w:cs="Open Sans"/>
          <w:sz w:val="23"/>
          <w:szCs w:val="23"/>
        </w:rPr>
        <w:t xml:space="preserve"> s</w:t>
      </w:r>
      <w:r w:rsidRPr="00044625">
        <w:rPr>
          <w:rFonts w:ascii="Open Sans" w:hAnsi="Open Sans" w:cs="Open Sans"/>
          <w:sz w:val="23"/>
          <w:szCs w:val="23"/>
        </w:rPr>
        <w:t>hall be my Lord and my God. Amen.”</w:t>
      </w:r>
      <w:r w:rsidRPr="00044625">
        <w:rPr>
          <w:rStyle w:val="FootnoteReference"/>
          <w:rFonts w:ascii="Open Sans" w:hAnsi="Open Sans" w:cs="Open Sans"/>
          <w:sz w:val="23"/>
          <w:szCs w:val="23"/>
        </w:rPr>
        <w:footnoteReference w:id="2"/>
      </w:r>
      <w:r w:rsidR="007B49CE">
        <w:rPr>
          <w:rFonts w:ascii="Open Sans" w:hAnsi="Open Sans" w:cs="Open Sans"/>
          <w:sz w:val="23"/>
          <w:szCs w:val="23"/>
        </w:rPr>
        <w:t xml:space="preserve"> </w:t>
      </w:r>
    </w:p>
    <w:p w:rsidR="009D71DD" w:rsidRDefault="009D71DD" w:rsidP="00044625">
      <w:pPr>
        <w:tabs>
          <w:tab w:val="right" w:pos="10080"/>
        </w:tabs>
        <w:spacing w:before="10" w:after="10" w:line="240" w:lineRule="auto"/>
        <w:jc w:val="both"/>
        <w:rPr>
          <w:rFonts w:ascii="Open Sans" w:hAnsi="Open Sans" w:cs="Open Sans"/>
          <w:sz w:val="23"/>
          <w:szCs w:val="23"/>
        </w:rPr>
      </w:pPr>
    </w:p>
    <w:p w:rsidR="009D71DD" w:rsidRPr="00400BBD" w:rsidRDefault="009D71DD" w:rsidP="009D71DD">
      <w:pPr>
        <w:tabs>
          <w:tab w:val="right" w:pos="10080"/>
        </w:tabs>
        <w:spacing w:before="10" w:after="10" w:line="276" w:lineRule="auto"/>
        <w:jc w:val="center"/>
        <w:rPr>
          <w:rFonts w:ascii="Open Sans" w:hAnsi="Open Sans" w:cs="Open Sans"/>
          <w:b/>
          <w:sz w:val="30"/>
          <w:szCs w:val="30"/>
        </w:rPr>
      </w:pPr>
      <w:r w:rsidRPr="00400BBD">
        <w:rPr>
          <w:rFonts w:ascii="Open Sans" w:hAnsi="Open Sans" w:cs="Open Sans"/>
          <w:b/>
          <w:sz w:val="30"/>
          <w:szCs w:val="30"/>
        </w:rPr>
        <w:t>The Sign on the Door</w:t>
      </w:r>
    </w:p>
    <w:p w:rsidR="009D71DD" w:rsidRPr="00044625" w:rsidRDefault="009D71DD" w:rsidP="009D71DD">
      <w:pPr>
        <w:tabs>
          <w:tab w:val="right" w:pos="10080"/>
        </w:tabs>
        <w:spacing w:before="10" w:after="10" w:line="240" w:lineRule="auto"/>
        <w:rPr>
          <w:rFonts w:ascii="Open Sans" w:hAnsi="Open Sans" w:cs="Open Sans"/>
          <w:sz w:val="23"/>
          <w:szCs w:val="23"/>
        </w:rPr>
      </w:pPr>
      <w:r w:rsidRPr="00044625">
        <w:rPr>
          <w:rFonts w:ascii="Open Sans" w:hAnsi="Open Sans" w:cs="Open Sans"/>
          <w:sz w:val="23"/>
          <w:szCs w:val="23"/>
        </w:rPr>
        <w:t>Reformation Sunday, October 29, 2017</w:t>
      </w:r>
      <w:r w:rsidRPr="00044625">
        <w:rPr>
          <w:rFonts w:ascii="Open Sans" w:hAnsi="Open Sans" w:cs="Open Sans"/>
          <w:sz w:val="23"/>
          <w:szCs w:val="23"/>
        </w:rPr>
        <w:tab/>
        <w:t>Romans 3:19-28</w:t>
      </w:r>
    </w:p>
    <w:p w:rsidR="009D71DD" w:rsidRPr="00044625" w:rsidRDefault="009D71DD" w:rsidP="009D71DD">
      <w:pPr>
        <w:tabs>
          <w:tab w:val="right" w:pos="10080"/>
        </w:tabs>
        <w:spacing w:before="10" w:after="10" w:line="240" w:lineRule="auto"/>
        <w:rPr>
          <w:rFonts w:ascii="Open Sans" w:hAnsi="Open Sans" w:cs="Open Sans"/>
          <w:sz w:val="23"/>
          <w:szCs w:val="23"/>
        </w:rPr>
      </w:pPr>
      <w:r w:rsidRPr="00044625">
        <w:rPr>
          <w:rFonts w:ascii="Open Sans" w:hAnsi="Open Sans" w:cs="Open Sans"/>
          <w:sz w:val="23"/>
          <w:szCs w:val="23"/>
        </w:rPr>
        <w:t>The Federated Church, Fergus Falls, MN</w:t>
      </w:r>
    </w:p>
    <w:p w:rsidR="009D71DD" w:rsidRPr="00044625" w:rsidRDefault="009D71DD" w:rsidP="009D71DD">
      <w:pPr>
        <w:tabs>
          <w:tab w:val="right" w:pos="10080"/>
        </w:tabs>
        <w:spacing w:before="10" w:after="10" w:line="240" w:lineRule="auto"/>
        <w:rPr>
          <w:rFonts w:ascii="Open Sans" w:hAnsi="Open Sans" w:cs="Open Sans"/>
          <w:sz w:val="23"/>
          <w:szCs w:val="23"/>
        </w:rPr>
      </w:pPr>
    </w:p>
    <w:p w:rsidR="009D71DD" w:rsidRDefault="009D71DD" w:rsidP="009D71DD">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Everywhere you go, you see signs on doors. Door signs can be inviting: Welcome! Or “Come, in we’re open.” Or “open hearts. Open Minds. Open Arms.”</w:t>
      </w:r>
      <w:r>
        <w:rPr>
          <w:rFonts w:ascii="Open Sans" w:hAnsi="Open Sans" w:cs="Open Sans"/>
          <w:sz w:val="23"/>
          <w:szCs w:val="23"/>
        </w:rPr>
        <w:t xml:space="preserve"> </w:t>
      </w:r>
      <w:r w:rsidRPr="00044625">
        <w:rPr>
          <w:rFonts w:ascii="Open Sans" w:hAnsi="Open Sans" w:cs="Open Sans"/>
          <w:sz w:val="23"/>
          <w:szCs w:val="23"/>
        </w:rPr>
        <w:t xml:space="preserve">Door signs list hours of operation, or promise “Back in 5 minutes,” or announce “Closed, but still awesome!” </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Default="009D71DD" w:rsidP="009D71DD">
      <w:pPr>
        <w:tabs>
          <w:tab w:val="right" w:pos="10080"/>
        </w:tabs>
        <w:spacing w:before="10" w:after="10" w:line="240" w:lineRule="auto"/>
        <w:jc w:val="both"/>
        <w:rPr>
          <w:rFonts w:ascii="Open Sans" w:hAnsi="Open Sans" w:cs="Open Sans"/>
          <w:sz w:val="23"/>
          <w:szCs w:val="23"/>
        </w:rPr>
      </w:pPr>
      <w:r w:rsidRPr="005F5330">
        <w:rPr>
          <w:rFonts w:ascii="Open Sans" w:hAnsi="Open Sans" w:cs="Open Sans"/>
          <w:sz w:val="23"/>
          <w:szCs w:val="23"/>
        </w:rPr>
        <w:t>Door signs give direction: Exit. Please ring bell. Push. Pull. Do not enter. Do not disturb. Please use other door. No-Shirt-No-Shoes-No-Service. “No soliciting. We are too broke to buy anything. We know how we are voting. We’ve found Jesus. So, unless you are selling cookies, please go away!”</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Default="009D71DD" w:rsidP="009D71DD">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Door signs give warnings: No trespassing. Beware of dog. Keep out. Enter at your own risk. “Due to the rising cost of ammunition, do not expect a warning shot!”</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Pr="00044625" w:rsidRDefault="009D71DD" w:rsidP="009D71DD">
      <w:pPr>
        <w:tabs>
          <w:tab w:val="right" w:pos="10080"/>
        </w:tabs>
        <w:spacing w:before="10" w:after="10" w:line="240" w:lineRule="auto"/>
        <w:jc w:val="both"/>
        <w:rPr>
          <w:rFonts w:ascii="Open Sans" w:hAnsi="Open Sans" w:cs="Open Sans"/>
          <w:sz w:val="23"/>
          <w:szCs w:val="23"/>
        </w:rPr>
      </w:pPr>
      <w:r>
        <w:rPr>
          <w:rFonts w:ascii="Open Sans" w:hAnsi="Open Sans" w:cs="Open Sans"/>
          <w:sz w:val="23"/>
          <w:szCs w:val="23"/>
        </w:rPr>
        <w:t>D</w:t>
      </w:r>
      <w:r w:rsidRPr="00044625">
        <w:rPr>
          <w:rFonts w:ascii="Open Sans" w:hAnsi="Open Sans" w:cs="Open Sans"/>
          <w:sz w:val="23"/>
          <w:szCs w:val="23"/>
        </w:rPr>
        <w:t>oor signs publicize associations: member of the Better Business Bureau. Proud supporter of the NRA, or NPR, or NBA or NHL. “A joint ministry of the Presbyterian Church (USA) and the United Church of Christ.”</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Pr="005F5330" w:rsidRDefault="009D71DD" w:rsidP="009D71DD">
      <w:pPr>
        <w:tabs>
          <w:tab w:val="right" w:pos="10080"/>
        </w:tabs>
        <w:spacing w:before="10" w:after="10" w:line="240" w:lineRule="auto"/>
        <w:jc w:val="both"/>
        <w:rPr>
          <w:rFonts w:ascii="Open Sans" w:hAnsi="Open Sans" w:cs="Open Sans"/>
          <w:sz w:val="23"/>
          <w:szCs w:val="23"/>
        </w:rPr>
      </w:pPr>
      <w:r w:rsidRPr="005F5330">
        <w:rPr>
          <w:rFonts w:ascii="Open Sans" w:hAnsi="Open Sans" w:cs="Open Sans"/>
          <w:sz w:val="23"/>
          <w:szCs w:val="23"/>
        </w:rPr>
        <w:t xml:space="preserve">Door signs tell you what to expect when you open the door: exam room, meeting room, kitchen, or (most importantly) bathroom. </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Pr="00044625" w:rsidRDefault="009D71DD" w:rsidP="009D71DD">
      <w:pPr>
        <w:tabs>
          <w:tab w:val="right" w:pos="10080"/>
        </w:tabs>
        <w:spacing w:before="10" w:after="10" w:line="240" w:lineRule="auto"/>
        <w:jc w:val="both"/>
        <w:rPr>
          <w:rFonts w:ascii="Open Sans" w:hAnsi="Open Sans" w:cs="Open Sans"/>
          <w:sz w:val="23"/>
          <w:szCs w:val="23"/>
        </w:rPr>
      </w:pPr>
      <w:r w:rsidRPr="00044625">
        <w:rPr>
          <w:rFonts w:ascii="Open Sans" w:hAnsi="Open Sans" w:cs="Open Sans"/>
          <w:sz w:val="23"/>
          <w:szCs w:val="23"/>
        </w:rPr>
        <w:t>On this Reformation Sunday, we remember Martin Luther and the sign he posted on the church door at Wittenberg Castle some 500 years ago on October 31, 1517. That door sign sparked a revolution that fundamentally transformed the religious and cultural landscape of the world, changing the course of human history forever.</w:t>
      </w:r>
    </w:p>
    <w:p w:rsidR="003B6E63" w:rsidRPr="00007E69" w:rsidRDefault="003B6E63" w:rsidP="003B6E63">
      <w:pPr>
        <w:tabs>
          <w:tab w:val="right" w:pos="10080"/>
        </w:tabs>
        <w:spacing w:before="10" w:after="10" w:line="240" w:lineRule="auto"/>
        <w:jc w:val="both"/>
        <w:rPr>
          <w:rFonts w:ascii="Open Sans" w:hAnsi="Open Sans" w:cs="Open Sans"/>
          <w:sz w:val="10"/>
          <w:szCs w:val="10"/>
        </w:rPr>
      </w:pPr>
    </w:p>
    <w:p w:rsidR="009D71DD" w:rsidRDefault="009D71DD" w:rsidP="009D71DD">
      <w:pPr>
        <w:tabs>
          <w:tab w:val="right" w:pos="10080"/>
        </w:tabs>
        <w:spacing w:before="10" w:after="10" w:line="240" w:lineRule="auto"/>
        <w:jc w:val="both"/>
        <w:rPr>
          <w:rFonts w:ascii="Open Sans" w:hAnsi="Open Sans" w:cs="Open Sans"/>
          <w:sz w:val="23"/>
          <w:szCs w:val="23"/>
        </w:rPr>
      </w:pPr>
      <w:bookmarkStart w:id="0" w:name="_GoBack"/>
      <w:bookmarkEnd w:id="0"/>
      <w:r w:rsidRPr="00044625">
        <w:rPr>
          <w:rFonts w:ascii="Open Sans" w:hAnsi="Open Sans" w:cs="Open Sans"/>
          <w:sz w:val="23"/>
          <w:szCs w:val="23"/>
        </w:rPr>
        <w:t xml:space="preserve">Martin Luther was a Catholic priest and a monk, an academic and a professor of theology at Wittenberg University. He preached on Sundays and debated points of </w:t>
      </w:r>
      <w:r w:rsidRPr="00044625">
        <w:rPr>
          <w:rFonts w:ascii="Open Sans" w:hAnsi="Open Sans" w:cs="Open Sans"/>
          <w:sz w:val="23"/>
          <w:szCs w:val="23"/>
        </w:rPr>
        <w:lastRenderedPageBreak/>
        <w:t xml:space="preserve">religious doctrine the other six days, often teaching his students over a beer at the local </w:t>
      </w:r>
      <w:proofErr w:type="spellStart"/>
      <w:r w:rsidRPr="00044625">
        <w:rPr>
          <w:rFonts w:ascii="Open Sans" w:hAnsi="Open Sans" w:cs="Open Sans"/>
          <w:i/>
          <w:sz w:val="23"/>
          <w:szCs w:val="23"/>
        </w:rPr>
        <w:t>ratskeller</w:t>
      </w:r>
      <w:proofErr w:type="spellEnd"/>
      <w:r w:rsidRPr="00044625">
        <w:rPr>
          <w:rFonts w:ascii="Open Sans" w:hAnsi="Open Sans" w:cs="Open Sans"/>
          <w:sz w:val="23"/>
          <w:szCs w:val="23"/>
        </w:rPr>
        <w:t xml:space="preserve">. As his faith matured, Luther noted some common beliefs and practices within the church that seemed contrary to the Scriptures and to the Christian life. </w:t>
      </w:r>
    </w:p>
    <w:p w:rsidR="009D71DD" w:rsidRPr="005F1F8A" w:rsidRDefault="009D71DD" w:rsidP="009D71DD">
      <w:pPr>
        <w:tabs>
          <w:tab w:val="right" w:pos="10080"/>
        </w:tabs>
        <w:spacing w:before="10" w:after="10" w:line="240" w:lineRule="auto"/>
        <w:jc w:val="both"/>
        <w:rPr>
          <w:rFonts w:ascii="Open Sans" w:hAnsi="Open Sans" w:cs="Open Sans"/>
          <w:sz w:val="14"/>
          <w:szCs w:val="14"/>
        </w:rPr>
      </w:pPr>
    </w:p>
    <w:p w:rsidR="009D71DD" w:rsidRPr="00400BBD" w:rsidRDefault="009D71DD" w:rsidP="009D71DD">
      <w:pPr>
        <w:tabs>
          <w:tab w:val="right" w:pos="10080"/>
        </w:tabs>
        <w:spacing w:before="10" w:after="10" w:line="240" w:lineRule="auto"/>
        <w:jc w:val="both"/>
        <w:rPr>
          <w:rFonts w:ascii="Open Sans" w:hAnsi="Open Sans" w:cs="Open Sans"/>
          <w:sz w:val="24"/>
          <w:szCs w:val="24"/>
        </w:rPr>
      </w:pPr>
      <w:r w:rsidRPr="00044625">
        <w:rPr>
          <w:rFonts w:ascii="Open Sans" w:hAnsi="Open Sans" w:cs="Open Sans"/>
          <w:sz w:val="23"/>
          <w:szCs w:val="23"/>
        </w:rPr>
        <w:t>Luther shared these thoughts by posting them on the church door. Church doors often served as places to post announcements and advertisements, much like the “lost pet,”</w:t>
      </w:r>
    </w:p>
    <w:sectPr w:rsidR="009D71DD" w:rsidRPr="00400BBD" w:rsidSect="005F1F8A">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E3" w:rsidRDefault="00A363E3" w:rsidP="003C7216">
      <w:pPr>
        <w:spacing w:after="0" w:line="240" w:lineRule="auto"/>
      </w:pPr>
      <w:r>
        <w:separator/>
      </w:r>
    </w:p>
  </w:endnote>
  <w:endnote w:type="continuationSeparator" w:id="0">
    <w:p w:rsidR="00A363E3" w:rsidRDefault="00A363E3" w:rsidP="003C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96" w:rsidRDefault="0071429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E3" w:rsidRDefault="00A363E3" w:rsidP="003C7216">
      <w:pPr>
        <w:spacing w:after="0" w:line="240" w:lineRule="auto"/>
      </w:pPr>
      <w:r>
        <w:separator/>
      </w:r>
    </w:p>
  </w:footnote>
  <w:footnote w:type="continuationSeparator" w:id="0">
    <w:p w:rsidR="00A363E3" w:rsidRDefault="00A363E3" w:rsidP="003C7216">
      <w:pPr>
        <w:spacing w:after="0" w:line="240" w:lineRule="auto"/>
      </w:pPr>
      <w:r>
        <w:continuationSeparator/>
      </w:r>
    </w:p>
  </w:footnote>
  <w:footnote w:id="1">
    <w:p w:rsidR="003C7216" w:rsidRPr="00292F3A" w:rsidRDefault="003C7216">
      <w:pPr>
        <w:pStyle w:val="FootnoteText"/>
        <w:rPr>
          <w:sz w:val="16"/>
          <w:szCs w:val="16"/>
        </w:rPr>
      </w:pPr>
      <w:r>
        <w:rPr>
          <w:rStyle w:val="FootnoteReference"/>
        </w:rPr>
        <w:footnoteRef/>
      </w:r>
      <w:r>
        <w:t xml:space="preserve"> </w:t>
      </w:r>
      <w:r w:rsidRPr="00292F3A">
        <w:rPr>
          <w:sz w:val="16"/>
          <w:szCs w:val="16"/>
        </w:rPr>
        <w:t xml:space="preserve">“Joint Declaration on the Doctrine of Justification,” </w:t>
      </w:r>
      <w:r w:rsidR="00DB45A4" w:rsidRPr="00292F3A">
        <w:rPr>
          <w:sz w:val="16"/>
          <w:szCs w:val="16"/>
        </w:rPr>
        <w:t xml:space="preserve">the </w:t>
      </w:r>
      <w:r w:rsidRPr="00292F3A">
        <w:rPr>
          <w:sz w:val="16"/>
          <w:szCs w:val="16"/>
        </w:rPr>
        <w:t>L</w:t>
      </w:r>
      <w:r w:rsidR="00DB45A4" w:rsidRPr="00292F3A">
        <w:rPr>
          <w:sz w:val="16"/>
          <w:szCs w:val="16"/>
        </w:rPr>
        <w:t>u</w:t>
      </w:r>
      <w:r w:rsidRPr="00292F3A">
        <w:rPr>
          <w:sz w:val="16"/>
          <w:szCs w:val="16"/>
        </w:rPr>
        <w:t>theran World Federation and the Pontifical Council for Promoting Christ</w:t>
      </w:r>
      <w:r w:rsidR="00DB45A4" w:rsidRPr="00292F3A">
        <w:rPr>
          <w:sz w:val="16"/>
          <w:szCs w:val="16"/>
        </w:rPr>
        <w:t>i</w:t>
      </w:r>
      <w:r w:rsidRPr="00292F3A">
        <w:rPr>
          <w:sz w:val="16"/>
          <w:szCs w:val="16"/>
        </w:rPr>
        <w:t xml:space="preserve">an Unity, November 1999. </w:t>
      </w:r>
    </w:p>
  </w:footnote>
  <w:footnote w:id="2">
    <w:p w:rsidR="000014C0" w:rsidRDefault="000014C0">
      <w:pPr>
        <w:pStyle w:val="FootnoteText"/>
      </w:pPr>
      <w:r>
        <w:rPr>
          <w:rStyle w:val="FootnoteReference"/>
        </w:rPr>
        <w:footnoteRef/>
      </w:r>
      <w:r>
        <w:t xml:space="preserve"> Thomas McPherson. “Prayers of the Reformers.” (</w:t>
      </w:r>
      <w:proofErr w:type="spellStart"/>
      <w:r>
        <w:t>Paraclete</w:t>
      </w:r>
      <w:proofErr w:type="spellEnd"/>
      <w:r>
        <w:t xml:space="preserve"> Press: Brewster, MA, 2017),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C7A75"/>
    <w:multiLevelType w:val="hybridMultilevel"/>
    <w:tmpl w:val="5986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F4"/>
    <w:rsid w:val="000014C0"/>
    <w:rsid w:val="00007E69"/>
    <w:rsid w:val="000212B2"/>
    <w:rsid w:val="0002397C"/>
    <w:rsid w:val="000334C0"/>
    <w:rsid w:val="000358FB"/>
    <w:rsid w:val="00037C85"/>
    <w:rsid w:val="00044625"/>
    <w:rsid w:val="00052A5F"/>
    <w:rsid w:val="000753D3"/>
    <w:rsid w:val="0008528D"/>
    <w:rsid w:val="000D1A43"/>
    <w:rsid w:val="000D442D"/>
    <w:rsid w:val="00107023"/>
    <w:rsid w:val="00126058"/>
    <w:rsid w:val="001638E9"/>
    <w:rsid w:val="0018737D"/>
    <w:rsid w:val="00195143"/>
    <w:rsid w:val="001B656C"/>
    <w:rsid w:val="001C0496"/>
    <w:rsid w:val="001C3A7D"/>
    <w:rsid w:val="001E7831"/>
    <w:rsid w:val="002217F6"/>
    <w:rsid w:val="002247D1"/>
    <w:rsid w:val="002515FF"/>
    <w:rsid w:val="0026567F"/>
    <w:rsid w:val="00273E97"/>
    <w:rsid w:val="00292F3A"/>
    <w:rsid w:val="00295429"/>
    <w:rsid w:val="002A0F3B"/>
    <w:rsid w:val="002A7BE4"/>
    <w:rsid w:val="002B3BC4"/>
    <w:rsid w:val="002F14FB"/>
    <w:rsid w:val="00317E83"/>
    <w:rsid w:val="00342EB0"/>
    <w:rsid w:val="00347180"/>
    <w:rsid w:val="00367BFD"/>
    <w:rsid w:val="003749C5"/>
    <w:rsid w:val="003803AE"/>
    <w:rsid w:val="003B5F49"/>
    <w:rsid w:val="003B6E63"/>
    <w:rsid w:val="003C7216"/>
    <w:rsid w:val="003E32F4"/>
    <w:rsid w:val="003E6646"/>
    <w:rsid w:val="003F24E2"/>
    <w:rsid w:val="003F5E80"/>
    <w:rsid w:val="00400BBD"/>
    <w:rsid w:val="0040331E"/>
    <w:rsid w:val="004308CE"/>
    <w:rsid w:val="00474935"/>
    <w:rsid w:val="004A052E"/>
    <w:rsid w:val="004E256D"/>
    <w:rsid w:val="004E4B7D"/>
    <w:rsid w:val="0050592F"/>
    <w:rsid w:val="005142F9"/>
    <w:rsid w:val="005162D2"/>
    <w:rsid w:val="005167ED"/>
    <w:rsid w:val="0052043E"/>
    <w:rsid w:val="00524BB4"/>
    <w:rsid w:val="00550D7D"/>
    <w:rsid w:val="005517C9"/>
    <w:rsid w:val="00573920"/>
    <w:rsid w:val="00592B12"/>
    <w:rsid w:val="005C3BFD"/>
    <w:rsid w:val="005E6384"/>
    <w:rsid w:val="005F1F8A"/>
    <w:rsid w:val="005F5330"/>
    <w:rsid w:val="00621B99"/>
    <w:rsid w:val="00622A57"/>
    <w:rsid w:val="00676BEB"/>
    <w:rsid w:val="006B1C94"/>
    <w:rsid w:val="006D1DCA"/>
    <w:rsid w:val="006D5FFD"/>
    <w:rsid w:val="006D6656"/>
    <w:rsid w:val="007048D3"/>
    <w:rsid w:val="00714296"/>
    <w:rsid w:val="00730381"/>
    <w:rsid w:val="00732293"/>
    <w:rsid w:val="007447F8"/>
    <w:rsid w:val="00776066"/>
    <w:rsid w:val="007800E5"/>
    <w:rsid w:val="00791D0A"/>
    <w:rsid w:val="007B49CE"/>
    <w:rsid w:val="007D5906"/>
    <w:rsid w:val="007E1482"/>
    <w:rsid w:val="007F5E8F"/>
    <w:rsid w:val="007F7930"/>
    <w:rsid w:val="00806C3C"/>
    <w:rsid w:val="008226D4"/>
    <w:rsid w:val="00833662"/>
    <w:rsid w:val="008454BF"/>
    <w:rsid w:val="00851102"/>
    <w:rsid w:val="00853A87"/>
    <w:rsid w:val="00874B4D"/>
    <w:rsid w:val="008A796A"/>
    <w:rsid w:val="008B2FB7"/>
    <w:rsid w:val="008D3D8F"/>
    <w:rsid w:val="008E14B7"/>
    <w:rsid w:val="00907C45"/>
    <w:rsid w:val="009115A8"/>
    <w:rsid w:val="00932182"/>
    <w:rsid w:val="00936DE9"/>
    <w:rsid w:val="00957B68"/>
    <w:rsid w:val="00972792"/>
    <w:rsid w:val="0099789E"/>
    <w:rsid w:val="009A6973"/>
    <w:rsid w:val="009A73FC"/>
    <w:rsid w:val="009C0F92"/>
    <w:rsid w:val="009C72EE"/>
    <w:rsid w:val="009D256F"/>
    <w:rsid w:val="009D71DD"/>
    <w:rsid w:val="009F6F86"/>
    <w:rsid w:val="00A046A8"/>
    <w:rsid w:val="00A06941"/>
    <w:rsid w:val="00A3518E"/>
    <w:rsid w:val="00A363E3"/>
    <w:rsid w:val="00A71DDB"/>
    <w:rsid w:val="00A75018"/>
    <w:rsid w:val="00AB45A7"/>
    <w:rsid w:val="00AE2F3A"/>
    <w:rsid w:val="00B001F4"/>
    <w:rsid w:val="00B05263"/>
    <w:rsid w:val="00B12E02"/>
    <w:rsid w:val="00B40DF6"/>
    <w:rsid w:val="00B511E3"/>
    <w:rsid w:val="00B54441"/>
    <w:rsid w:val="00B65A92"/>
    <w:rsid w:val="00B874AD"/>
    <w:rsid w:val="00C01AF5"/>
    <w:rsid w:val="00C37596"/>
    <w:rsid w:val="00CC6A17"/>
    <w:rsid w:val="00CD6878"/>
    <w:rsid w:val="00CF4583"/>
    <w:rsid w:val="00D015F2"/>
    <w:rsid w:val="00D072F0"/>
    <w:rsid w:val="00D46436"/>
    <w:rsid w:val="00D74376"/>
    <w:rsid w:val="00D923D7"/>
    <w:rsid w:val="00D96100"/>
    <w:rsid w:val="00DA178E"/>
    <w:rsid w:val="00DB45A4"/>
    <w:rsid w:val="00DE7E55"/>
    <w:rsid w:val="00DF35BD"/>
    <w:rsid w:val="00E43E91"/>
    <w:rsid w:val="00E4570B"/>
    <w:rsid w:val="00E55777"/>
    <w:rsid w:val="00E57632"/>
    <w:rsid w:val="00E74C33"/>
    <w:rsid w:val="00E82611"/>
    <w:rsid w:val="00E85D0D"/>
    <w:rsid w:val="00E86E8A"/>
    <w:rsid w:val="00E978A8"/>
    <w:rsid w:val="00EC388D"/>
    <w:rsid w:val="00EF4E4A"/>
    <w:rsid w:val="00F1247C"/>
    <w:rsid w:val="00F35A87"/>
    <w:rsid w:val="00F41061"/>
    <w:rsid w:val="00F41E1E"/>
    <w:rsid w:val="00FA2A1D"/>
    <w:rsid w:val="00FA7538"/>
    <w:rsid w:val="00FB41A0"/>
    <w:rsid w:val="00FC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3D3E-7F52-4349-B762-6E10220F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F8"/>
    <w:pPr>
      <w:ind w:left="720"/>
      <w:contextualSpacing/>
    </w:pPr>
  </w:style>
  <w:style w:type="paragraph" w:styleId="FootnoteText">
    <w:name w:val="footnote text"/>
    <w:basedOn w:val="Normal"/>
    <w:link w:val="FootnoteTextChar"/>
    <w:uiPriority w:val="99"/>
    <w:semiHidden/>
    <w:unhideWhenUsed/>
    <w:rsid w:val="003C7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216"/>
    <w:rPr>
      <w:sz w:val="20"/>
      <w:szCs w:val="20"/>
    </w:rPr>
  </w:style>
  <w:style w:type="character" w:styleId="FootnoteReference">
    <w:name w:val="footnote reference"/>
    <w:basedOn w:val="DefaultParagraphFont"/>
    <w:uiPriority w:val="99"/>
    <w:semiHidden/>
    <w:unhideWhenUsed/>
    <w:rsid w:val="003C7216"/>
    <w:rPr>
      <w:vertAlign w:val="superscript"/>
    </w:rPr>
  </w:style>
  <w:style w:type="paragraph" w:styleId="Header">
    <w:name w:val="header"/>
    <w:basedOn w:val="Normal"/>
    <w:link w:val="HeaderChar"/>
    <w:uiPriority w:val="99"/>
    <w:unhideWhenUsed/>
    <w:rsid w:val="0071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296"/>
  </w:style>
  <w:style w:type="paragraph" w:styleId="Footer">
    <w:name w:val="footer"/>
    <w:basedOn w:val="Normal"/>
    <w:link w:val="FooterChar"/>
    <w:uiPriority w:val="99"/>
    <w:unhideWhenUsed/>
    <w:rsid w:val="0071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296"/>
  </w:style>
  <w:style w:type="paragraph" w:styleId="BalloonText">
    <w:name w:val="Balloon Text"/>
    <w:basedOn w:val="Normal"/>
    <w:link w:val="BalloonTextChar"/>
    <w:uiPriority w:val="99"/>
    <w:semiHidden/>
    <w:unhideWhenUsed/>
    <w:rsid w:val="00F41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239A-7ECF-4515-9D20-8026CF66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164</cp:revision>
  <cp:lastPrinted>2017-10-26T17:18:00Z</cp:lastPrinted>
  <dcterms:created xsi:type="dcterms:W3CDTF">2017-10-23T14:19:00Z</dcterms:created>
  <dcterms:modified xsi:type="dcterms:W3CDTF">2017-10-26T17:26:00Z</dcterms:modified>
</cp:coreProperties>
</file>