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92C2" w14:textId="0710812B" w:rsidR="007E57D1" w:rsidRPr="009751EC" w:rsidRDefault="00DE5056" w:rsidP="009751EC">
      <w:pPr>
        <w:shd w:val="clear" w:color="auto" w:fill="FFFFFF"/>
        <w:jc w:val="both"/>
        <w:rPr>
          <w:rFonts w:ascii="Open Sans" w:eastAsia="Times New Roman" w:hAnsi="Open Sans" w:cs="Open Sans"/>
        </w:rPr>
      </w:pPr>
      <w:r w:rsidRPr="009751EC">
        <w:rPr>
          <w:rFonts w:ascii="Open Sans" w:eastAsia="Times New Roman" w:hAnsi="Open Sans" w:cs="Open Sans"/>
        </w:rPr>
        <w:t>There is</w:t>
      </w:r>
      <w:r w:rsidR="007E57D1" w:rsidRPr="009751EC">
        <w:rPr>
          <w:rFonts w:ascii="Open Sans" w:eastAsia="Times New Roman" w:hAnsi="Open Sans" w:cs="Open Sans"/>
        </w:rPr>
        <w:t xml:space="preserve"> no Bible verse that commands, “Do what is possible.” In fact, when the Bible uses the word “possible,” it is contrast</w:t>
      </w:r>
      <w:r w:rsidR="003A5F3D" w:rsidRPr="009751EC">
        <w:rPr>
          <w:rFonts w:ascii="Open Sans" w:eastAsia="Times New Roman" w:hAnsi="Open Sans" w:cs="Open Sans"/>
        </w:rPr>
        <w:t>ing</w:t>
      </w:r>
      <w:r w:rsidR="007E57D1" w:rsidRPr="009751EC">
        <w:rPr>
          <w:rFonts w:ascii="Open Sans" w:eastAsia="Times New Roman" w:hAnsi="Open Sans" w:cs="Open Sans"/>
        </w:rPr>
        <w:t xml:space="preserve"> what God can do versus what human beings</w:t>
      </w:r>
      <w:r w:rsidR="00B81C2F" w:rsidRPr="009751EC">
        <w:rPr>
          <w:rFonts w:ascii="Open Sans" w:eastAsia="Times New Roman" w:hAnsi="Open Sans" w:cs="Open Sans"/>
        </w:rPr>
        <w:t xml:space="preserve"> </w:t>
      </w:r>
      <w:r w:rsidR="007E57D1" w:rsidRPr="009751EC">
        <w:rPr>
          <w:rFonts w:ascii="Open Sans" w:eastAsia="Times New Roman" w:hAnsi="Open Sans" w:cs="Open Sans"/>
          <w:i/>
          <w:iCs/>
        </w:rPr>
        <w:t>cannot</w:t>
      </w:r>
      <w:r w:rsidR="00B81C2F" w:rsidRPr="009751EC">
        <w:rPr>
          <w:rFonts w:ascii="Open Sans" w:eastAsia="Times New Roman" w:hAnsi="Open Sans" w:cs="Open Sans"/>
        </w:rPr>
        <w:t xml:space="preserve"> </w:t>
      </w:r>
      <w:r w:rsidR="007E57D1" w:rsidRPr="009751EC">
        <w:rPr>
          <w:rFonts w:ascii="Open Sans" w:eastAsia="Times New Roman" w:hAnsi="Open Sans" w:cs="Open Sans"/>
        </w:rPr>
        <w:t>do</w:t>
      </w:r>
      <w:r w:rsidR="00F0534F" w:rsidRPr="009751EC">
        <w:rPr>
          <w:rFonts w:ascii="Open Sans" w:eastAsia="Times New Roman" w:hAnsi="Open Sans" w:cs="Open Sans"/>
        </w:rPr>
        <w:t>!</w:t>
      </w:r>
      <w:r w:rsidR="00FD5418" w:rsidRPr="009751EC">
        <w:rPr>
          <w:rFonts w:ascii="Open Sans" w:eastAsia="Times New Roman" w:hAnsi="Open Sans" w:cs="Open Sans"/>
        </w:rPr>
        <w:t xml:space="preserve"> </w:t>
      </w:r>
      <w:r w:rsidR="006359CD" w:rsidRPr="009751EC">
        <w:rPr>
          <w:rFonts w:ascii="Open Sans" w:eastAsia="Times New Roman" w:hAnsi="Open Sans" w:cs="Open Sans"/>
        </w:rPr>
        <w:t>For</w:t>
      </w:r>
      <w:r w:rsidR="003A5F3D" w:rsidRPr="009751EC">
        <w:rPr>
          <w:rFonts w:ascii="Open Sans" w:eastAsia="Times New Roman" w:hAnsi="Open Sans" w:cs="Open Sans"/>
        </w:rPr>
        <w:t xml:space="preserve"> </w:t>
      </w:r>
      <w:r w:rsidR="006359CD" w:rsidRPr="009751EC">
        <w:rPr>
          <w:rFonts w:ascii="Open Sans" w:eastAsia="Times New Roman" w:hAnsi="Open Sans" w:cs="Open Sans"/>
        </w:rPr>
        <w:t>example,</w:t>
      </w:r>
      <w:r w:rsidR="006A65B8" w:rsidRPr="009751EC">
        <w:rPr>
          <w:rFonts w:ascii="Open Sans" w:eastAsia="Times New Roman" w:hAnsi="Open Sans" w:cs="Open Sans"/>
        </w:rPr>
        <w:t xml:space="preserve"> </w:t>
      </w:r>
      <w:r w:rsidR="007E57D1" w:rsidRPr="009751EC">
        <w:rPr>
          <w:rFonts w:ascii="Open Sans" w:eastAsia="Times New Roman" w:hAnsi="Open Sans" w:cs="Open Sans"/>
        </w:rPr>
        <w:t>Jesus said, “What is impossible for mortals is possible for God”</w:t>
      </w:r>
      <w:r w:rsidR="006A65B8" w:rsidRPr="009751EC">
        <w:rPr>
          <w:rFonts w:ascii="Open Sans" w:eastAsia="Times New Roman" w:hAnsi="Open Sans" w:cs="Open Sans"/>
        </w:rPr>
        <w:t xml:space="preserve"> (Luke 18:27).</w:t>
      </w:r>
      <w:r w:rsidR="003D5CF7" w:rsidRPr="009751EC">
        <w:rPr>
          <w:rFonts w:ascii="Open Sans" w:eastAsia="Times New Roman" w:hAnsi="Open Sans" w:cs="Open Sans"/>
        </w:rPr>
        <w:t xml:space="preserve"> </w:t>
      </w:r>
      <w:r w:rsidR="0094580C" w:rsidRPr="009751EC">
        <w:rPr>
          <w:rFonts w:ascii="Open Sans" w:eastAsia="Times New Roman" w:hAnsi="Open Sans" w:cs="Open Sans"/>
        </w:rPr>
        <w:t>Yet</w:t>
      </w:r>
      <w:r w:rsidR="007E57D1" w:rsidRPr="009751EC">
        <w:rPr>
          <w:rFonts w:ascii="Open Sans" w:eastAsia="Times New Roman" w:hAnsi="Open Sans" w:cs="Open Sans"/>
        </w:rPr>
        <w:t xml:space="preserve">, there is an underlying theme in Scripture advocating and praising </w:t>
      </w:r>
      <w:r w:rsidR="000127AD" w:rsidRPr="009751EC">
        <w:rPr>
          <w:rFonts w:ascii="Open Sans" w:eastAsia="Times New Roman" w:hAnsi="Open Sans" w:cs="Open Sans"/>
        </w:rPr>
        <w:t xml:space="preserve">human </w:t>
      </w:r>
      <w:r w:rsidR="007E57D1" w:rsidRPr="009751EC">
        <w:rPr>
          <w:rFonts w:ascii="Open Sans" w:eastAsia="Times New Roman" w:hAnsi="Open Sans" w:cs="Open Sans"/>
        </w:rPr>
        <w:t>effort, diligence, perseverance</w:t>
      </w:r>
      <w:r w:rsidR="0094580C" w:rsidRPr="009751EC">
        <w:rPr>
          <w:rFonts w:ascii="Open Sans" w:eastAsia="Times New Roman" w:hAnsi="Open Sans" w:cs="Open Sans"/>
        </w:rPr>
        <w:t>,</w:t>
      </w:r>
      <w:r w:rsidR="007E57D1" w:rsidRPr="009751EC">
        <w:rPr>
          <w:rFonts w:ascii="Open Sans" w:eastAsia="Times New Roman" w:hAnsi="Open Sans" w:cs="Open Sans"/>
        </w:rPr>
        <w:t xml:space="preserve"> and “bearing fruit” which points us toward doing what is possible in the realm of good works, healing, peacemaking</w:t>
      </w:r>
      <w:r w:rsidR="008C3EE3" w:rsidRPr="009751EC">
        <w:rPr>
          <w:rFonts w:ascii="Open Sans" w:eastAsia="Times New Roman" w:hAnsi="Open Sans" w:cs="Open Sans"/>
        </w:rPr>
        <w:t>,</w:t>
      </w:r>
      <w:r w:rsidR="007E57D1" w:rsidRPr="009751EC">
        <w:rPr>
          <w:rFonts w:ascii="Open Sans" w:eastAsia="Times New Roman" w:hAnsi="Open Sans" w:cs="Open Sans"/>
        </w:rPr>
        <w:t xml:space="preserve"> and other virtuous undertakings.</w:t>
      </w:r>
    </w:p>
    <w:p w14:paraId="1638081C" w14:textId="77777777" w:rsidR="007C0CF3" w:rsidRPr="009751EC" w:rsidRDefault="007C0CF3" w:rsidP="009751EC">
      <w:pPr>
        <w:shd w:val="clear" w:color="auto" w:fill="FFFFFF"/>
        <w:jc w:val="both"/>
        <w:rPr>
          <w:rFonts w:ascii="Open Sans" w:eastAsia="Times New Roman" w:hAnsi="Open Sans" w:cs="Open Sans"/>
        </w:rPr>
      </w:pPr>
    </w:p>
    <w:p w14:paraId="1A879253" w14:textId="4EB6B7F4"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Saint Francis of Assisi once advised, “Start by doing what’s necessary; then do what’s possible; and suddenly you are doing the impossible.” </w:t>
      </w:r>
      <w:r w:rsidR="001F33DF" w:rsidRPr="009751EC">
        <w:rPr>
          <w:rFonts w:ascii="Open Sans" w:eastAsia="Times New Roman" w:hAnsi="Open Sans" w:cs="Open Sans"/>
        </w:rPr>
        <w:t xml:space="preserve">Francis’ statement suggests that there is a momentum that may be unleashed by doing the necessary and the possible, which may carry over </w:t>
      </w:r>
      <w:r w:rsidR="003A5F3D" w:rsidRPr="009751EC">
        <w:rPr>
          <w:rFonts w:ascii="Open Sans" w:eastAsia="Times New Roman" w:hAnsi="Open Sans" w:cs="Open Sans"/>
        </w:rPr>
        <w:t xml:space="preserve">into </w:t>
      </w:r>
      <w:r w:rsidR="001F33DF" w:rsidRPr="009751EC">
        <w:rPr>
          <w:rFonts w:ascii="Open Sans" w:eastAsia="Times New Roman" w:hAnsi="Open Sans" w:cs="Open Sans"/>
        </w:rPr>
        <w:t xml:space="preserve">the seemingly impossible. </w:t>
      </w:r>
      <w:r w:rsidR="00535491" w:rsidRPr="009751EC">
        <w:rPr>
          <w:rFonts w:ascii="Open Sans" w:eastAsia="Times New Roman" w:hAnsi="Open Sans" w:cs="Open Sans"/>
        </w:rPr>
        <w:t>But w</w:t>
      </w:r>
      <w:r w:rsidRPr="009751EC">
        <w:rPr>
          <w:rFonts w:ascii="Open Sans" w:eastAsia="Times New Roman" w:hAnsi="Open Sans" w:cs="Open Sans"/>
        </w:rPr>
        <w:t>hile that can be true, we ought not take it as a guarantee and treat the “possible” as if it were only a step on a larger journey.</w:t>
      </w:r>
      <w:r w:rsidR="00535491" w:rsidRPr="009751EC">
        <w:rPr>
          <w:rFonts w:ascii="Open Sans" w:eastAsia="Times New Roman" w:hAnsi="Open Sans" w:cs="Open Sans"/>
        </w:rPr>
        <w:t xml:space="preserve"> </w:t>
      </w:r>
      <w:r w:rsidRPr="009751EC">
        <w:rPr>
          <w:rFonts w:ascii="Open Sans" w:eastAsia="Times New Roman" w:hAnsi="Open Sans" w:cs="Open Sans"/>
        </w:rPr>
        <w:t xml:space="preserve">In </w:t>
      </w:r>
      <w:r w:rsidR="002B3F32" w:rsidRPr="009751EC">
        <w:rPr>
          <w:rFonts w:ascii="Open Sans" w:eastAsia="Times New Roman" w:hAnsi="Open Sans" w:cs="Open Sans"/>
        </w:rPr>
        <w:t>truly</w:t>
      </w:r>
      <w:r w:rsidRPr="009751EC">
        <w:rPr>
          <w:rFonts w:ascii="Open Sans" w:eastAsia="Times New Roman" w:hAnsi="Open Sans" w:cs="Open Sans"/>
        </w:rPr>
        <w:t xml:space="preserve"> difficult circumstances, the possible may be all that</w:t>
      </w:r>
      <w:r w:rsidR="00E10C8A" w:rsidRPr="009751EC">
        <w:rPr>
          <w:rFonts w:ascii="Open Sans" w:eastAsia="Times New Roman" w:hAnsi="Open Sans" w:cs="Open Sans"/>
        </w:rPr>
        <w:t xml:space="preserve"> i</w:t>
      </w:r>
      <w:r w:rsidRPr="009751EC">
        <w:rPr>
          <w:rFonts w:ascii="Open Sans" w:eastAsia="Times New Roman" w:hAnsi="Open Sans" w:cs="Open Sans"/>
        </w:rPr>
        <w:t xml:space="preserve">s ever accomplished, </w:t>
      </w:r>
      <w:r w:rsidR="00746AD2" w:rsidRPr="009751EC">
        <w:rPr>
          <w:rFonts w:ascii="Open Sans" w:eastAsia="Times New Roman" w:hAnsi="Open Sans" w:cs="Open Sans"/>
        </w:rPr>
        <w:t xml:space="preserve">and </w:t>
      </w:r>
      <w:r w:rsidRPr="009751EC">
        <w:rPr>
          <w:rFonts w:ascii="Open Sans" w:eastAsia="Times New Roman" w:hAnsi="Open Sans" w:cs="Open Sans"/>
        </w:rPr>
        <w:t xml:space="preserve">doing </w:t>
      </w:r>
      <w:r w:rsidR="00746AD2" w:rsidRPr="009751EC">
        <w:rPr>
          <w:rFonts w:ascii="Open Sans" w:eastAsia="Times New Roman" w:hAnsi="Open Sans" w:cs="Open Sans"/>
        </w:rPr>
        <w:t>the possible</w:t>
      </w:r>
      <w:r w:rsidRPr="009751EC">
        <w:rPr>
          <w:rFonts w:ascii="Open Sans" w:eastAsia="Times New Roman" w:hAnsi="Open Sans" w:cs="Open Sans"/>
        </w:rPr>
        <w:t xml:space="preserve"> can still be a </w:t>
      </w:r>
      <w:r w:rsidR="002B3F32" w:rsidRPr="009751EC">
        <w:rPr>
          <w:rFonts w:ascii="Open Sans" w:eastAsia="Times New Roman" w:hAnsi="Open Sans" w:cs="Open Sans"/>
        </w:rPr>
        <w:t>g</w:t>
      </w:r>
      <w:r w:rsidRPr="009751EC">
        <w:rPr>
          <w:rFonts w:ascii="Open Sans" w:eastAsia="Times New Roman" w:hAnsi="Open Sans" w:cs="Open Sans"/>
        </w:rPr>
        <w:t xml:space="preserve">odly thing. </w:t>
      </w:r>
    </w:p>
    <w:p w14:paraId="5E053AD0" w14:textId="77777777"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w:t>
      </w:r>
    </w:p>
    <w:p w14:paraId="60656E96" w14:textId="59CDEA5A"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Kitty Harris, director of the Center for the Study of Addiction and Recovery at Texas Tech University, gives us an</w:t>
      </w:r>
      <w:r w:rsidR="00D434ED" w:rsidRPr="009751EC">
        <w:rPr>
          <w:rFonts w:ascii="Open Sans" w:eastAsia="Times New Roman" w:hAnsi="Open Sans" w:cs="Open Sans"/>
        </w:rPr>
        <w:t xml:space="preserve"> </w:t>
      </w:r>
      <w:r w:rsidRPr="009751EC">
        <w:rPr>
          <w:rFonts w:ascii="Open Sans" w:eastAsia="Times New Roman" w:hAnsi="Open Sans" w:cs="Open Sans"/>
        </w:rPr>
        <w:t>application of this principle from her journey to recovery from alcohol addiction</w:t>
      </w:r>
      <w:r w:rsidR="00D434ED" w:rsidRPr="009751EC">
        <w:rPr>
          <w:rFonts w:ascii="Open Sans" w:eastAsia="Times New Roman" w:hAnsi="Open Sans" w:cs="Open Sans"/>
        </w:rPr>
        <w:t>.</w:t>
      </w:r>
      <w:r w:rsidRPr="009751EC">
        <w:rPr>
          <w:rFonts w:ascii="Open Sans" w:eastAsia="Times New Roman" w:hAnsi="Open Sans" w:cs="Open Sans"/>
        </w:rPr>
        <w:t xml:space="preserve"> “As we begin the journey of recovery, we are capable of doing only the necessary. We </w:t>
      </w:r>
      <w:proofErr w:type="gramStart"/>
      <w:r w:rsidRPr="009751EC">
        <w:rPr>
          <w:rFonts w:ascii="Open Sans" w:eastAsia="Times New Roman" w:hAnsi="Open Sans" w:cs="Open Sans"/>
        </w:rPr>
        <w:t>don’t</w:t>
      </w:r>
      <w:proofErr w:type="gramEnd"/>
      <w:r w:rsidRPr="009751EC">
        <w:rPr>
          <w:rFonts w:ascii="Open Sans" w:eastAsia="Times New Roman" w:hAnsi="Open Sans" w:cs="Open Sans"/>
        </w:rPr>
        <w:t xml:space="preserve"> drink and we go to </w:t>
      </w:r>
      <w:r w:rsidR="007A03D2" w:rsidRPr="009751EC">
        <w:rPr>
          <w:rFonts w:ascii="Open Sans" w:eastAsia="Times New Roman" w:hAnsi="Open Sans" w:cs="Open Sans"/>
        </w:rPr>
        <w:t>meetings,</w:t>
      </w:r>
      <w:r w:rsidRPr="009751EC">
        <w:rPr>
          <w:rFonts w:ascii="Open Sans" w:eastAsia="Times New Roman" w:hAnsi="Open Sans" w:cs="Open Sans"/>
        </w:rPr>
        <w:t xml:space="preserve"> and we live our lives in hourly increments. Slowly, as hours turn into days and days into months, the fog lifts and we begin to recall our forsaken dreams and goals. One day we realize it might be possible for us to achieve what we abandoned. As our dreams are reclaimed, we become the people we were intended to be and suddenly we realize we are doing the impossible. That is the story of my recovery…”</w:t>
      </w:r>
    </w:p>
    <w:p w14:paraId="0C47D18D" w14:textId="77777777" w:rsidR="00A54C5D" w:rsidRPr="009751EC" w:rsidRDefault="00A54C5D" w:rsidP="009751EC">
      <w:pPr>
        <w:shd w:val="clear" w:color="auto" w:fill="FFFFFF"/>
        <w:jc w:val="both"/>
        <w:rPr>
          <w:rFonts w:ascii="Open Sans" w:eastAsia="Times New Roman" w:hAnsi="Open Sans" w:cs="Open Sans"/>
        </w:rPr>
      </w:pPr>
    </w:p>
    <w:p w14:paraId="2E506827" w14:textId="2A669548"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This principle also applies to projects or missions you may </w:t>
      </w:r>
      <w:r w:rsidR="00866782" w:rsidRPr="009751EC">
        <w:rPr>
          <w:rFonts w:ascii="Open Sans" w:eastAsia="Times New Roman" w:hAnsi="Open Sans" w:cs="Open Sans"/>
        </w:rPr>
        <w:t xml:space="preserve">feel </w:t>
      </w:r>
      <w:r w:rsidRPr="009751EC">
        <w:rPr>
          <w:rFonts w:ascii="Open Sans" w:eastAsia="Times New Roman" w:hAnsi="Open Sans" w:cs="Open Sans"/>
        </w:rPr>
        <w:t>called by God to undertake, but</w:t>
      </w:r>
      <w:r w:rsidR="009075F7" w:rsidRPr="009751EC">
        <w:rPr>
          <w:rFonts w:ascii="Open Sans" w:eastAsia="Times New Roman" w:hAnsi="Open Sans" w:cs="Open Sans"/>
        </w:rPr>
        <w:t xml:space="preserve"> which</w:t>
      </w:r>
      <w:r w:rsidR="00446C65" w:rsidRPr="009751EC">
        <w:rPr>
          <w:rFonts w:ascii="Open Sans" w:eastAsia="Times New Roman" w:hAnsi="Open Sans" w:cs="Open Sans"/>
        </w:rPr>
        <w:t xml:space="preserve"> </w:t>
      </w:r>
      <w:r w:rsidR="00A96099" w:rsidRPr="009751EC">
        <w:rPr>
          <w:rFonts w:ascii="Open Sans" w:eastAsia="Times New Roman" w:hAnsi="Open Sans" w:cs="Open Sans"/>
        </w:rPr>
        <w:t>(</w:t>
      </w:r>
      <w:r w:rsidR="00446C65" w:rsidRPr="009751EC">
        <w:rPr>
          <w:rFonts w:ascii="Open Sans" w:eastAsia="Times New Roman" w:hAnsi="Open Sans" w:cs="Open Sans"/>
        </w:rPr>
        <w:t>at first</w:t>
      </w:r>
      <w:r w:rsidR="00A96099" w:rsidRPr="009751EC">
        <w:rPr>
          <w:rFonts w:ascii="Open Sans" w:eastAsia="Times New Roman" w:hAnsi="Open Sans" w:cs="Open Sans"/>
        </w:rPr>
        <w:t>)</w:t>
      </w:r>
      <w:r w:rsidRPr="009751EC">
        <w:rPr>
          <w:rFonts w:ascii="Open Sans" w:eastAsia="Times New Roman" w:hAnsi="Open Sans" w:cs="Open Sans"/>
        </w:rPr>
        <w:t xml:space="preserve"> seem impossible to you. Doing some part of the project that is possible is likely to give you an indication regarding whether you are really feeling the call of God or only entertaining an idea of your own.</w:t>
      </w:r>
      <w:r w:rsidR="00A54C5D" w:rsidRPr="009751EC">
        <w:rPr>
          <w:rFonts w:ascii="Open Sans" w:eastAsia="Times New Roman" w:hAnsi="Open Sans" w:cs="Open Sans"/>
        </w:rPr>
        <w:t xml:space="preserve"> As George MacDonald wrote: “</w:t>
      </w:r>
      <w:r w:rsidR="00A02256" w:rsidRPr="009751EC">
        <w:rPr>
          <w:rFonts w:ascii="Open Sans" w:eastAsia="Times New Roman" w:hAnsi="Open Sans" w:cs="Open Sans"/>
        </w:rPr>
        <w:t>A</w:t>
      </w:r>
      <w:r w:rsidR="00A54C5D" w:rsidRPr="009751EC">
        <w:rPr>
          <w:rFonts w:ascii="Open Sans" w:hAnsi="Open Sans" w:cs="Open Sans"/>
          <w:shd w:val="clear" w:color="auto" w:fill="FFFFFF"/>
        </w:rPr>
        <w:t>ll things are possible with God, but all things are not easy.”</w:t>
      </w:r>
      <w:r w:rsidR="00057C7D" w:rsidRPr="009751EC">
        <w:rPr>
          <w:rFonts w:ascii="Open Sans" w:hAnsi="Open Sans" w:cs="Open Sans"/>
          <w:shd w:val="clear" w:color="auto" w:fill="FFFFFF"/>
        </w:rPr>
        <w:t xml:space="preserve"> </w:t>
      </w:r>
    </w:p>
    <w:p w14:paraId="5DB87D14" w14:textId="77777777"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w:t>
      </w:r>
    </w:p>
    <w:p w14:paraId="32798C08" w14:textId="50781FCE" w:rsidR="005642B2" w:rsidRPr="009751EC" w:rsidRDefault="005642B2"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Father Richard Frechette </w:t>
      </w:r>
      <w:r w:rsidR="00A63DA7" w:rsidRPr="009751EC">
        <w:rPr>
          <w:rFonts w:ascii="Open Sans" w:eastAsia="Times New Roman" w:hAnsi="Open Sans" w:cs="Open Sans"/>
        </w:rPr>
        <w:t xml:space="preserve">discovered this when he </w:t>
      </w:r>
      <w:r w:rsidRPr="009751EC">
        <w:rPr>
          <w:rFonts w:ascii="Open Sans" w:eastAsia="Times New Roman" w:hAnsi="Open Sans" w:cs="Open Sans"/>
        </w:rPr>
        <w:t xml:space="preserve">went to Haiti in 1987 to work </w:t>
      </w:r>
      <w:r w:rsidR="0005222B" w:rsidRPr="009751EC">
        <w:rPr>
          <w:rFonts w:ascii="Open Sans" w:eastAsia="Times New Roman" w:hAnsi="Open Sans" w:cs="Open Sans"/>
        </w:rPr>
        <w:t>at</w:t>
      </w:r>
      <w:r w:rsidRPr="009751EC">
        <w:rPr>
          <w:rFonts w:ascii="Open Sans" w:eastAsia="Times New Roman" w:hAnsi="Open Sans" w:cs="Open Sans"/>
        </w:rPr>
        <w:t xml:space="preserve"> an orphanage. </w:t>
      </w:r>
      <w:r w:rsidR="00057C7D" w:rsidRPr="009751EC">
        <w:rPr>
          <w:rFonts w:ascii="Open Sans" w:eastAsia="Times New Roman" w:hAnsi="Open Sans" w:cs="Open Sans"/>
        </w:rPr>
        <w:t>Moved by the tremendous need he saw there Frechette launched the St. Luke Foundation to provide basic</w:t>
      </w:r>
      <w:r w:rsidR="0005222B" w:rsidRPr="009751EC">
        <w:rPr>
          <w:rFonts w:ascii="Open Sans" w:eastAsia="Times New Roman" w:hAnsi="Open Sans" w:cs="Open Sans"/>
        </w:rPr>
        <w:t>,</w:t>
      </w:r>
      <w:r w:rsidR="00057C7D" w:rsidRPr="009751EC">
        <w:rPr>
          <w:rFonts w:ascii="Open Sans" w:eastAsia="Times New Roman" w:hAnsi="Open Sans" w:cs="Open Sans"/>
        </w:rPr>
        <w:t xml:space="preserve"> </w:t>
      </w:r>
      <w:r w:rsidR="0005222B" w:rsidRPr="009751EC">
        <w:rPr>
          <w:rFonts w:ascii="Open Sans" w:eastAsia="Times New Roman" w:hAnsi="Open Sans" w:cs="Open Sans"/>
        </w:rPr>
        <w:t>every</w:t>
      </w:r>
      <w:r w:rsidR="00057C7D" w:rsidRPr="009751EC">
        <w:rPr>
          <w:rFonts w:ascii="Open Sans" w:eastAsia="Times New Roman" w:hAnsi="Open Sans" w:cs="Open Sans"/>
        </w:rPr>
        <w:t xml:space="preserve">day help and education for Haiti’s children. </w:t>
      </w:r>
      <w:r w:rsidRPr="009751EC">
        <w:rPr>
          <w:rFonts w:ascii="Open Sans" w:eastAsia="Times New Roman" w:hAnsi="Open Sans" w:cs="Open Sans"/>
        </w:rPr>
        <w:t>St. Luke</w:t>
      </w:r>
      <w:r w:rsidR="009B2CE8" w:rsidRPr="009751EC">
        <w:rPr>
          <w:rFonts w:ascii="Open Sans" w:eastAsia="Times New Roman" w:hAnsi="Open Sans" w:cs="Open Sans"/>
        </w:rPr>
        <w:t>’s</w:t>
      </w:r>
      <w:r w:rsidRPr="009751EC">
        <w:rPr>
          <w:rFonts w:ascii="Open Sans" w:eastAsia="Times New Roman" w:hAnsi="Open Sans" w:cs="Open Sans"/>
        </w:rPr>
        <w:t xml:space="preserve"> </w:t>
      </w:r>
      <w:r w:rsidR="00057C7D" w:rsidRPr="009751EC">
        <w:rPr>
          <w:rFonts w:ascii="Open Sans" w:eastAsia="Times New Roman" w:hAnsi="Open Sans" w:cs="Open Sans"/>
        </w:rPr>
        <w:t xml:space="preserve">now operates </w:t>
      </w:r>
      <w:r w:rsidRPr="009751EC">
        <w:rPr>
          <w:rFonts w:ascii="Open Sans" w:eastAsia="Times New Roman" w:hAnsi="Open Sans" w:cs="Open Sans"/>
        </w:rPr>
        <w:t xml:space="preserve">schools for 8,000 </w:t>
      </w:r>
      <w:r w:rsidR="009B2CE8" w:rsidRPr="009751EC">
        <w:rPr>
          <w:rFonts w:ascii="Open Sans" w:eastAsia="Times New Roman" w:hAnsi="Open Sans" w:cs="Open Sans"/>
        </w:rPr>
        <w:t>elementary</w:t>
      </w:r>
      <w:r w:rsidRPr="009751EC">
        <w:rPr>
          <w:rFonts w:ascii="Open Sans" w:eastAsia="Times New Roman" w:hAnsi="Open Sans" w:cs="Open Sans"/>
        </w:rPr>
        <w:t xml:space="preserve"> children and 1,200 high school </w:t>
      </w:r>
      <w:r w:rsidR="009B2CE8" w:rsidRPr="009751EC">
        <w:rPr>
          <w:rFonts w:ascii="Open Sans" w:eastAsia="Times New Roman" w:hAnsi="Open Sans" w:cs="Open Sans"/>
        </w:rPr>
        <w:t>students</w:t>
      </w:r>
      <w:r w:rsidRPr="009751EC">
        <w:rPr>
          <w:rFonts w:ascii="Open Sans" w:eastAsia="Times New Roman" w:hAnsi="Open Sans" w:cs="Open Sans"/>
        </w:rPr>
        <w:t xml:space="preserve">. The foundation also </w:t>
      </w:r>
      <w:r w:rsidR="009B2CE8" w:rsidRPr="009751EC">
        <w:rPr>
          <w:rFonts w:ascii="Open Sans" w:eastAsia="Times New Roman" w:hAnsi="Open Sans" w:cs="Open Sans"/>
        </w:rPr>
        <w:t>supports</w:t>
      </w:r>
      <w:r w:rsidR="00A0408A" w:rsidRPr="009751EC">
        <w:rPr>
          <w:rFonts w:ascii="Open Sans" w:eastAsia="Times New Roman" w:hAnsi="Open Sans" w:cs="Open Sans"/>
        </w:rPr>
        <w:t xml:space="preserve"> </w:t>
      </w:r>
      <w:r w:rsidRPr="009751EC">
        <w:rPr>
          <w:rFonts w:ascii="Open Sans" w:eastAsia="Times New Roman" w:hAnsi="Open Sans" w:cs="Open Sans"/>
        </w:rPr>
        <w:t xml:space="preserve">businesses employing Haitians </w:t>
      </w:r>
      <w:r w:rsidR="00A0408A" w:rsidRPr="009751EC">
        <w:rPr>
          <w:rFonts w:ascii="Open Sans" w:eastAsia="Times New Roman" w:hAnsi="Open Sans" w:cs="Open Sans"/>
        </w:rPr>
        <w:t>which help</w:t>
      </w:r>
      <w:r w:rsidR="00587835" w:rsidRPr="009751EC">
        <w:rPr>
          <w:rFonts w:ascii="Open Sans" w:eastAsia="Times New Roman" w:hAnsi="Open Sans" w:cs="Open Sans"/>
        </w:rPr>
        <w:t>s</w:t>
      </w:r>
      <w:r w:rsidRPr="009751EC">
        <w:rPr>
          <w:rFonts w:ascii="Open Sans" w:eastAsia="Times New Roman" w:hAnsi="Open Sans" w:cs="Open Sans"/>
        </w:rPr>
        <w:t xml:space="preserve"> </w:t>
      </w:r>
      <w:r w:rsidR="00A0408A" w:rsidRPr="009751EC">
        <w:rPr>
          <w:rFonts w:ascii="Open Sans" w:eastAsia="Times New Roman" w:hAnsi="Open Sans" w:cs="Open Sans"/>
        </w:rPr>
        <w:t xml:space="preserve">to </w:t>
      </w:r>
      <w:r w:rsidRPr="009751EC">
        <w:rPr>
          <w:rFonts w:ascii="Open Sans" w:eastAsia="Times New Roman" w:hAnsi="Open Sans" w:cs="Open Sans"/>
        </w:rPr>
        <w:t xml:space="preserve">meet </w:t>
      </w:r>
      <w:r w:rsidR="009B2CE8" w:rsidRPr="009751EC">
        <w:rPr>
          <w:rFonts w:ascii="Open Sans" w:eastAsia="Times New Roman" w:hAnsi="Open Sans" w:cs="Open Sans"/>
        </w:rPr>
        <w:t xml:space="preserve">the </w:t>
      </w:r>
      <w:r w:rsidRPr="009751EC">
        <w:rPr>
          <w:rFonts w:ascii="Open Sans" w:eastAsia="Times New Roman" w:hAnsi="Open Sans" w:cs="Open Sans"/>
        </w:rPr>
        <w:t xml:space="preserve">food needs of </w:t>
      </w:r>
      <w:r w:rsidR="00A0408A" w:rsidRPr="009751EC">
        <w:rPr>
          <w:rFonts w:ascii="Open Sans" w:eastAsia="Times New Roman" w:hAnsi="Open Sans" w:cs="Open Sans"/>
        </w:rPr>
        <w:t>families</w:t>
      </w:r>
      <w:r w:rsidRPr="009751EC">
        <w:rPr>
          <w:rFonts w:ascii="Open Sans" w:eastAsia="Times New Roman" w:hAnsi="Open Sans" w:cs="Open Sans"/>
        </w:rPr>
        <w:t xml:space="preserve">. </w:t>
      </w:r>
      <w:r w:rsidR="00A0408A" w:rsidRPr="009751EC">
        <w:rPr>
          <w:rFonts w:ascii="Open Sans" w:eastAsia="Times New Roman" w:hAnsi="Open Sans" w:cs="Open Sans"/>
        </w:rPr>
        <w:t>In total, St. Luke’s</w:t>
      </w:r>
      <w:r w:rsidRPr="009751EC">
        <w:rPr>
          <w:rFonts w:ascii="Open Sans" w:eastAsia="Times New Roman" w:hAnsi="Open Sans" w:cs="Open Sans"/>
        </w:rPr>
        <w:t xml:space="preserve"> programs touch the lives of 150,000 Haitians each year.</w:t>
      </w:r>
    </w:p>
    <w:p w14:paraId="2368E92D" w14:textId="35CA8051" w:rsidR="005642B2" w:rsidRPr="009751EC" w:rsidRDefault="005642B2" w:rsidP="009751EC">
      <w:pPr>
        <w:shd w:val="clear" w:color="auto" w:fill="FFFFFF"/>
        <w:jc w:val="both"/>
        <w:rPr>
          <w:rFonts w:ascii="Open Sans" w:eastAsia="Times New Roman" w:hAnsi="Open Sans" w:cs="Open Sans"/>
        </w:rPr>
      </w:pPr>
    </w:p>
    <w:p w14:paraId="52DDBFF9" w14:textId="4CB2FC4B" w:rsidR="005642B2" w:rsidRPr="009751EC" w:rsidRDefault="005642B2"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Frechette described conditions in Haiti as terrible on almost every level, and not getting better. Yet, he pursues his work with </w:t>
      </w:r>
      <w:r w:rsidR="007311F2" w:rsidRPr="009751EC">
        <w:rPr>
          <w:rFonts w:ascii="Open Sans" w:eastAsia="Times New Roman" w:hAnsi="Open Sans" w:cs="Open Sans"/>
        </w:rPr>
        <w:t xml:space="preserve">great </w:t>
      </w:r>
      <w:r w:rsidRPr="009751EC">
        <w:rPr>
          <w:rFonts w:ascii="Open Sans" w:eastAsia="Times New Roman" w:hAnsi="Open Sans" w:cs="Open Sans"/>
        </w:rPr>
        <w:t xml:space="preserve">love and </w:t>
      </w:r>
      <w:r w:rsidR="007311F2" w:rsidRPr="009751EC">
        <w:rPr>
          <w:rFonts w:ascii="Open Sans" w:eastAsia="Times New Roman" w:hAnsi="Open Sans" w:cs="Open Sans"/>
        </w:rPr>
        <w:t xml:space="preserve">a marvelous </w:t>
      </w:r>
      <w:r w:rsidRPr="009751EC">
        <w:rPr>
          <w:rFonts w:ascii="Open Sans" w:eastAsia="Times New Roman" w:hAnsi="Open Sans" w:cs="Open Sans"/>
        </w:rPr>
        <w:t xml:space="preserve">confidence in the potential of the children who are involved. </w:t>
      </w:r>
      <w:r w:rsidR="007D4AE7" w:rsidRPr="009751EC">
        <w:rPr>
          <w:rFonts w:ascii="Open Sans" w:eastAsia="Times New Roman" w:hAnsi="Open Sans" w:cs="Open Sans"/>
        </w:rPr>
        <w:t>“I don’t see so much the bad part of it,” he said. “I see what’s possible.”</w:t>
      </w:r>
      <w:r w:rsidRPr="009751EC">
        <w:rPr>
          <w:rFonts w:ascii="Open Sans" w:eastAsia="Times New Roman" w:hAnsi="Open Sans" w:cs="Open Sans"/>
        </w:rPr>
        <w:t xml:space="preserve"> Summarizing what St. Luke does, </w:t>
      </w:r>
      <w:r w:rsidR="0008685D" w:rsidRPr="009751EC">
        <w:rPr>
          <w:rFonts w:ascii="Open Sans" w:eastAsia="Times New Roman" w:hAnsi="Open Sans" w:cs="Open Sans"/>
        </w:rPr>
        <w:t xml:space="preserve">Frechette </w:t>
      </w:r>
      <w:r w:rsidRPr="009751EC">
        <w:rPr>
          <w:rFonts w:ascii="Open Sans" w:eastAsia="Times New Roman" w:hAnsi="Open Sans" w:cs="Open Sans"/>
        </w:rPr>
        <w:t xml:space="preserve">said, “We raise children, that’s what we do.” </w:t>
      </w:r>
      <w:r w:rsidR="00DE54FF" w:rsidRPr="009751EC">
        <w:rPr>
          <w:rFonts w:ascii="Open Sans" w:eastAsia="Times New Roman" w:hAnsi="Open Sans" w:cs="Open Sans"/>
        </w:rPr>
        <w:t>He</w:t>
      </w:r>
      <w:r w:rsidR="007B62AC" w:rsidRPr="009751EC">
        <w:rPr>
          <w:rFonts w:ascii="Open Sans" w:eastAsia="Times New Roman" w:hAnsi="Open Sans" w:cs="Open Sans"/>
        </w:rPr>
        <w:t xml:space="preserve"> adds:</w:t>
      </w:r>
      <w:r w:rsidRPr="009751EC">
        <w:rPr>
          <w:rFonts w:ascii="Open Sans" w:eastAsia="Times New Roman" w:hAnsi="Open Sans" w:cs="Open Sans"/>
        </w:rPr>
        <w:t xml:space="preserve"> “When you do the right thing, the next right thing will happen</w:t>
      </w:r>
      <w:r w:rsidR="00DE54FF" w:rsidRPr="009751EC">
        <w:rPr>
          <w:rFonts w:ascii="Open Sans" w:eastAsia="Times New Roman" w:hAnsi="Open Sans" w:cs="Open Sans"/>
        </w:rPr>
        <w:t>.</w:t>
      </w:r>
      <w:r w:rsidRPr="009751EC">
        <w:rPr>
          <w:rFonts w:ascii="Open Sans" w:eastAsia="Times New Roman" w:hAnsi="Open Sans" w:cs="Open Sans"/>
        </w:rPr>
        <w:t xml:space="preserve">” </w:t>
      </w:r>
    </w:p>
    <w:p w14:paraId="3B0BED75" w14:textId="77777777" w:rsidR="007C0CF3" w:rsidRPr="009751EC" w:rsidRDefault="007C0CF3" w:rsidP="009751EC">
      <w:pPr>
        <w:shd w:val="clear" w:color="auto" w:fill="FFFFFF"/>
        <w:jc w:val="both"/>
        <w:rPr>
          <w:rFonts w:ascii="Open Sans" w:eastAsia="Times New Roman" w:hAnsi="Open Sans" w:cs="Open Sans"/>
        </w:rPr>
      </w:pPr>
    </w:p>
    <w:p w14:paraId="5E093675" w14:textId="3BDD1C45" w:rsidR="007E57D1" w:rsidRPr="009751EC" w:rsidRDefault="005911F8" w:rsidP="009751EC">
      <w:pPr>
        <w:shd w:val="clear" w:color="auto" w:fill="FFFFFF"/>
        <w:jc w:val="both"/>
        <w:rPr>
          <w:rFonts w:ascii="Open Sans" w:eastAsia="Times New Roman" w:hAnsi="Open Sans" w:cs="Open Sans"/>
        </w:rPr>
      </w:pPr>
      <w:r w:rsidRPr="009751EC">
        <w:rPr>
          <w:rFonts w:ascii="Open Sans" w:eastAsia="Times New Roman" w:hAnsi="Open Sans" w:cs="Open Sans"/>
        </w:rPr>
        <w:t>D</w:t>
      </w:r>
      <w:r w:rsidR="007E57D1" w:rsidRPr="009751EC">
        <w:rPr>
          <w:rFonts w:ascii="Open Sans" w:eastAsia="Times New Roman" w:hAnsi="Open Sans" w:cs="Open Sans"/>
        </w:rPr>
        <w:t xml:space="preserve">oing what is possible puts us in a position where God will transform us from people who think real change is impossible, to people who are doing the </w:t>
      </w:r>
      <w:r w:rsidR="00052831" w:rsidRPr="009751EC">
        <w:rPr>
          <w:rFonts w:ascii="Open Sans" w:eastAsia="Times New Roman" w:hAnsi="Open Sans" w:cs="Open Sans"/>
        </w:rPr>
        <w:t xml:space="preserve">life-changing </w:t>
      </w:r>
      <w:r w:rsidR="007E57D1" w:rsidRPr="009751EC">
        <w:rPr>
          <w:rFonts w:ascii="Open Sans" w:eastAsia="Times New Roman" w:hAnsi="Open Sans" w:cs="Open Sans"/>
        </w:rPr>
        <w:t>work of God</w:t>
      </w:r>
      <w:r w:rsidR="00D30AA8" w:rsidRPr="009751EC">
        <w:rPr>
          <w:rFonts w:ascii="Open Sans" w:eastAsia="Times New Roman" w:hAnsi="Open Sans" w:cs="Open Sans"/>
        </w:rPr>
        <w:t>,</w:t>
      </w:r>
      <w:r w:rsidR="007E57D1" w:rsidRPr="009751EC">
        <w:rPr>
          <w:rFonts w:ascii="Open Sans" w:eastAsia="Times New Roman" w:hAnsi="Open Sans" w:cs="Open Sans"/>
        </w:rPr>
        <w:t xml:space="preserve"> even when it looks like the odds are against achieving anything.</w:t>
      </w:r>
      <w:r w:rsidR="00465DB7" w:rsidRPr="009751EC">
        <w:rPr>
          <w:rFonts w:ascii="Open Sans" w:eastAsia="Times New Roman" w:hAnsi="Open Sans" w:cs="Open Sans"/>
        </w:rPr>
        <w:t xml:space="preserve"> </w:t>
      </w:r>
      <w:r w:rsidR="007E57D1" w:rsidRPr="009751EC">
        <w:rPr>
          <w:rFonts w:ascii="Open Sans" w:eastAsia="Times New Roman" w:hAnsi="Open Sans" w:cs="Open Sans"/>
        </w:rPr>
        <w:t xml:space="preserve">In Nazareth, Jesus “could do no deed of power there, except that he laid his hands on a few sick people and cured them.” More would have been possible if others had </w:t>
      </w:r>
      <w:r w:rsidR="00117909" w:rsidRPr="009751EC">
        <w:rPr>
          <w:rFonts w:ascii="Open Sans" w:eastAsia="Times New Roman" w:hAnsi="Open Sans" w:cs="Open Sans"/>
        </w:rPr>
        <w:t>a more open-minded</w:t>
      </w:r>
      <w:r w:rsidR="007E57D1" w:rsidRPr="009751EC">
        <w:rPr>
          <w:rFonts w:ascii="Open Sans" w:eastAsia="Times New Roman" w:hAnsi="Open Sans" w:cs="Open Sans"/>
        </w:rPr>
        <w:t xml:space="preserve"> faith, but Jesus did what he could, and it meant the world to those few sick people who</w:t>
      </w:r>
      <w:r w:rsidR="0072152E" w:rsidRPr="009751EC">
        <w:rPr>
          <w:rFonts w:ascii="Open Sans" w:eastAsia="Times New Roman" w:hAnsi="Open Sans" w:cs="Open Sans"/>
        </w:rPr>
        <w:t>m</w:t>
      </w:r>
      <w:r w:rsidR="007E57D1" w:rsidRPr="009751EC">
        <w:rPr>
          <w:rFonts w:ascii="Open Sans" w:eastAsia="Times New Roman" w:hAnsi="Open Sans" w:cs="Open Sans"/>
        </w:rPr>
        <w:t xml:space="preserve"> </w:t>
      </w:r>
      <w:r w:rsidR="0072152E" w:rsidRPr="009751EC">
        <w:rPr>
          <w:rFonts w:ascii="Open Sans" w:eastAsia="Times New Roman" w:hAnsi="Open Sans" w:cs="Open Sans"/>
        </w:rPr>
        <w:t>he</w:t>
      </w:r>
      <w:r w:rsidR="007E57D1" w:rsidRPr="009751EC">
        <w:rPr>
          <w:rFonts w:ascii="Open Sans" w:eastAsia="Times New Roman" w:hAnsi="Open Sans" w:cs="Open Sans"/>
        </w:rPr>
        <w:t xml:space="preserve"> cured. </w:t>
      </w:r>
      <w:r w:rsidR="00E101C5" w:rsidRPr="009751EC">
        <w:rPr>
          <w:rFonts w:ascii="Open Sans" w:eastAsia="Times New Roman" w:hAnsi="Open Sans" w:cs="Open Sans"/>
        </w:rPr>
        <w:t>F</w:t>
      </w:r>
      <w:r w:rsidR="007E57D1" w:rsidRPr="009751EC">
        <w:rPr>
          <w:rFonts w:ascii="Open Sans" w:eastAsia="Times New Roman" w:hAnsi="Open Sans" w:cs="Open Sans"/>
        </w:rPr>
        <w:t>or them, it was the will of God the Father being done by God the Son.</w:t>
      </w:r>
    </w:p>
    <w:p w14:paraId="227B1806" w14:textId="77777777"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w:t>
      </w:r>
    </w:p>
    <w:p w14:paraId="2631AC2C" w14:textId="45F6804D" w:rsidR="00AC5F9A" w:rsidRPr="009751EC" w:rsidRDefault="00AC5F9A"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Jesus said, “With God, all things are possible” (Matthew 19:26). </w:t>
      </w:r>
      <w:r w:rsidR="00A618CC" w:rsidRPr="009751EC">
        <w:rPr>
          <w:rFonts w:ascii="Open Sans" w:eastAsia="Times New Roman" w:hAnsi="Open Sans" w:cs="Open Sans"/>
        </w:rPr>
        <w:t xml:space="preserve">While this is true, </w:t>
      </w:r>
      <w:r w:rsidRPr="009751EC">
        <w:rPr>
          <w:rFonts w:ascii="Open Sans" w:eastAsia="Times New Roman" w:hAnsi="Open Sans" w:cs="Open Sans"/>
        </w:rPr>
        <w:t>it does</w:t>
      </w:r>
      <w:r w:rsidR="00DF6627" w:rsidRPr="009751EC">
        <w:rPr>
          <w:rFonts w:ascii="Open Sans" w:eastAsia="Times New Roman" w:hAnsi="Open Sans" w:cs="Open Sans"/>
        </w:rPr>
        <w:t xml:space="preserve"> </w:t>
      </w:r>
      <w:r w:rsidRPr="009751EC">
        <w:rPr>
          <w:rFonts w:ascii="Open Sans" w:eastAsia="Times New Roman" w:hAnsi="Open Sans" w:cs="Open Sans"/>
        </w:rPr>
        <w:t>n</w:t>
      </w:r>
      <w:r w:rsidR="00DF6627" w:rsidRPr="009751EC">
        <w:rPr>
          <w:rFonts w:ascii="Open Sans" w:eastAsia="Times New Roman" w:hAnsi="Open Sans" w:cs="Open Sans"/>
        </w:rPr>
        <w:t>o</w:t>
      </w:r>
      <w:r w:rsidRPr="009751EC">
        <w:rPr>
          <w:rFonts w:ascii="Open Sans" w:eastAsia="Times New Roman" w:hAnsi="Open Sans" w:cs="Open Sans"/>
        </w:rPr>
        <w:t xml:space="preserve">t imply that all things are easy. Accomplishing the impossible typically takes extended effort. </w:t>
      </w:r>
      <w:r w:rsidR="00A618CC" w:rsidRPr="009751EC">
        <w:rPr>
          <w:rFonts w:ascii="Open Sans" w:eastAsia="Times New Roman" w:hAnsi="Open Sans" w:cs="Open Sans"/>
        </w:rPr>
        <w:t>And</w:t>
      </w:r>
      <w:r w:rsidRPr="009751EC">
        <w:rPr>
          <w:rFonts w:ascii="Open Sans" w:eastAsia="Times New Roman" w:hAnsi="Open Sans" w:cs="Open Sans"/>
        </w:rPr>
        <w:t xml:space="preserve"> it </w:t>
      </w:r>
      <w:r w:rsidR="00DF6627" w:rsidRPr="009751EC">
        <w:rPr>
          <w:rFonts w:ascii="Open Sans" w:eastAsia="Times New Roman" w:hAnsi="Open Sans" w:cs="Open Sans"/>
        </w:rPr>
        <w:t xml:space="preserve">does not </w:t>
      </w:r>
      <w:r w:rsidRPr="009751EC">
        <w:rPr>
          <w:rFonts w:ascii="Open Sans" w:eastAsia="Times New Roman" w:hAnsi="Open Sans" w:cs="Open Sans"/>
        </w:rPr>
        <w:t>imply that all things are immediate. Reaching worthwhile goals require a long-term investment of time</w:t>
      </w:r>
      <w:r w:rsidR="001E228B" w:rsidRPr="009751EC">
        <w:rPr>
          <w:rFonts w:ascii="Open Sans" w:eastAsia="Times New Roman" w:hAnsi="Open Sans" w:cs="Open Sans"/>
        </w:rPr>
        <w:t xml:space="preserve"> and energy</w:t>
      </w:r>
      <w:r w:rsidRPr="009751EC">
        <w:rPr>
          <w:rFonts w:ascii="Open Sans" w:eastAsia="Times New Roman" w:hAnsi="Open Sans" w:cs="Open Sans"/>
        </w:rPr>
        <w:t xml:space="preserve">. </w:t>
      </w:r>
      <w:r w:rsidR="00A618CC" w:rsidRPr="009751EC">
        <w:rPr>
          <w:rFonts w:ascii="Open Sans" w:eastAsia="Times New Roman" w:hAnsi="Open Sans" w:cs="Open Sans"/>
        </w:rPr>
        <w:t>Lastly</w:t>
      </w:r>
      <w:r w:rsidRPr="009751EC">
        <w:rPr>
          <w:rFonts w:ascii="Open Sans" w:eastAsia="Times New Roman" w:hAnsi="Open Sans" w:cs="Open Sans"/>
        </w:rPr>
        <w:t xml:space="preserve">, it </w:t>
      </w:r>
      <w:r w:rsidR="00DF6627" w:rsidRPr="009751EC">
        <w:rPr>
          <w:rFonts w:ascii="Open Sans" w:eastAsia="Times New Roman" w:hAnsi="Open Sans" w:cs="Open Sans"/>
        </w:rPr>
        <w:t xml:space="preserve">does not </w:t>
      </w:r>
      <w:r w:rsidRPr="009751EC">
        <w:rPr>
          <w:rFonts w:ascii="Open Sans" w:eastAsia="Times New Roman" w:hAnsi="Open Sans" w:cs="Open Sans"/>
        </w:rPr>
        <w:t>imply that all things will be painless. Personal sacrifice is part of the process.</w:t>
      </w:r>
      <w:r w:rsidR="00A73671" w:rsidRPr="009751EC">
        <w:rPr>
          <w:rFonts w:ascii="Open Sans" w:eastAsia="Times New Roman" w:hAnsi="Open Sans" w:cs="Open Sans"/>
        </w:rPr>
        <w:t xml:space="preserve"> </w:t>
      </w:r>
      <w:r w:rsidRPr="009751EC">
        <w:rPr>
          <w:rFonts w:ascii="Open Sans" w:eastAsia="Times New Roman" w:hAnsi="Open Sans" w:cs="Open Sans"/>
        </w:rPr>
        <w:t>It may not be easy, immediate, or painless, but for those willing to step out in faith, for those bold enough to trust God to do the impossible, the reward will always be greater than the investment.</w:t>
      </w:r>
    </w:p>
    <w:p w14:paraId="082F010C" w14:textId="0E47D652" w:rsidR="003863A7" w:rsidRPr="009751EC" w:rsidRDefault="003863A7" w:rsidP="009751EC">
      <w:pPr>
        <w:shd w:val="clear" w:color="auto" w:fill="FFFFFF"/>
        <w:jc w:val="both"/>
        <w:rPr>
          <w:rFonts w:ascii="Open Sans" w:eastAsia="Times New Roman" w:hAnsi="Open Sans" w:cs="Open Sans"/>
        </w:rPr>
      </w:pPr>
    </w:p>
    <w:p w14:paraId="1A362CBC" w14:textId="35F7F939" w:rsidR="006E4277" w:rsidRPr="009751EC" w:rsidRDefault="003863A7" w:rsidP="009751EC">
      <w:pPr>
        <w:shd w:val="clear" w:color="auto" w:fill="FFFFFF"/>
        <w:jc w:val="both"/>
        <w:rPr>
          <w:rFonts w:ascii="Open Sans" w:eastAsia="Times New Roman" w:hAnsi="Open Sans" w:cs="Open Sans"/>
        </w:rPr>
      </w:pPr>
      <w:r w:rsidRPr="009751EC">
        <w:rPr>
          <w:rFonts w:ascii="Open Sans" w:eastAsia="Times New Roman" w:hAnsi="Open Sans" w:cs="Open Sans"/>
        </w:rPr>
        <w:t>One final example: as we celebrate the birthday of our nation today, we remember the seemingly impossible task faced by our found</w:t>
      </w:r>
      <w:r w:rsidR="0042508F" w:rsidRPr="009751EC">
        <w:rPr>
          <w:rFonts w:ascii="Open Sans" w:eastAsia="Times New Roman" w:hAnsi="Open Sans" w:cs="Open Sans"/>
        </w:rPr>
        <w:t>ers</w:t>
      </w:r>
      <w:r w:rsidRPr="009751EC">
        <w:rPr>
          <w:rFonts w:ascii="Open Sans" w:eastAsia="Times New Roman" w:hAnsi="Open Sans" w:cs="Open Sans"/>
        </w:rPr>
        <w:t xml:space="preserve">. They picked a fight with England, the superpower of the eighteenth century, and won! They drafted a Declaration of Independence and </w:t>
      </w:r>
      <w:r w:rsidR="008A7EA6" w:rsidRPr="009751EC">
        <w:rPr>
          <w:rFonts w:ascii="Open Sans" w:eastAsia="Times New Roman" w:hAnsi="Open Sans" w:cs="Open Sans"/>
        </w:rPr>
        <w:t xml:space="preserve">issued </w:t>
      </w:r>
      <w:r w:rsidRPr="009751EC">
        <w:rPr>
          <w:rFonts w:ascii="Open Sans" w:eastAsia="Times New Roman" w:hAnsi="Open Sans" w:cs="Open Sans"/>
        </w:rPr>
        <w:t xml:space="preserve">a </w:t>
      </w:r>
      <w:proofErr w:type="gramStart"/>
      <w:r w:rsidRPr="009751EC">
        <w:rPr>
          <w:rFonts w:ascii="Open Sans" w:eastAsia="Times New Roman" w:hAnsi="Open Sans" w:cs="Open Sans"/>
        </w:rPr>
        <w:t>Constitution</w:t>
      </w:r>
      <w:proofErr w:type="gramEnd"/>
      <w:r w:rsidR="008A7EA6" w:rsidRPr="009751EC">
        <w:rPr>
          <w:rFonts w:ascii="Open Sans" w:eastAsia="Times New Roman" w:hAnsi="Open Sans" w:cs="Open Sans"/>
        </w:rPr>
        <w:t>,</w:t>
      </w:r>
      <w:r w:rsidRPr="009751EC">
        <w:rPr>
          <w:rFonts w:ascii="Open Sans" w:eastAsia="Times New Roman" w:hAnsi="Open Sans" w:cs="Open Sans"/>
        </w:rPr>
        <w:t xml:space="preserve"> </w:t>
      </w:r>
      <w:r w:rsidR="00A7137E" w:rsidRPr="009751EC">
        <w:rPr>
          <w:rFonts w:ascii="Open Sans" w:eastAsia="Times New Roman" w:hAnsi="Open Sans" w:cs="Open Sans"/>
        </w:rPr>
        <w:t>which</w:t>
      </w:r>
      <w:r w:rsidRPr="009751EC">
        <w:rPr>
          <w:rFonts w:ascii="Open Sans" w:eastAsia="Times New Roman" w:hAnsi="Open Sans" w:cs="Open Sans"/>
        </w:rPr>
        <w:t xml:space="preserve"> guaranteed the “inalienable” rights of </w:t>
      </w:r>
      <w:r w:rsidR="003D57D4" w:rsidRPr="009751EC">
        <w:rPr>
          <w:rFonts w:ascii="Open Sans" w:eastAsia="Times New Roman" w:hAnsi="Open Sans" w:cs="Open Sans"/>
        </w:rPr>
        <w:t>American</w:t>
      </w:r>
      <w:r w:rsidRPr="009751EC">
        <w:rPr>
          <w:rFonts w:ascii="Open Sans" w:eastAsia="Times New Roman" w:hAnsi="Open Sans" w:cs="Open Sans"/>
        </w:rPr>
        <w:t xml:space="preserve"> citizens</w:t>
      </w:r>
      <w:r w:rsidR="00CB786D" w:rsidRPr="009751EC">
        <w:rPr>
          <w:rFonts w:ascii="Open Sans" w:eastAsia="Times New Roman" w:hAnsi="Open Sans" w:cs="Open Sans"/>
        </w:rPr>
        <w:t xml:space="preserve">, creating the </w:t>
      </w:r>
      <w:r w:rsidR="003D57D4" w:rsidRPr="009751EC">
        <w:rPr>
          <w:rFonts w:ascii="Open Sans" w:eastAsia="Times New Roman" w:hAnsi="Open Sans" w:cs="Open Sans"/>
        </w:rPr>
        <w:t xml:space="preserve">strongest </w:t>
      </w:r>
      <w:r w:rsidR="00CB786D" w:rsidRPr="009751EC">
        <w:rPr>
          <w:rFonts w:ascii="Open Sans" w:eastAsia="Times New Roman" w:hAnsi="Open Sans" w:cs="Open Sans"/>
        </w:rPr>
        <w:t>democracy in world history</w:t>
      </w:r>
      <w:r w:rsidR="003D57D4" w:rsidRPr="009751EC">
        <w:rPr>
          <w:rFonts w:ascii="Open Sans" w:eastAsia="Times New Roman" w:hAnsi="Open Sans" w:cs="Open Sans"/>
        </w:rPr>
        <w:t>. They accomplished this seemingly impossible task</w:t>
      </w:r>
      <w:r w:rsidR="000310DB" w:rsidRPr="009751EC">
        <w:rPr>
          <w:rFonts w:ascii="Open Sans" w:eastAsia="Times New Roman" w:hAnsi="Open Sans" w:cs="Open Sans"/>
        </w:rPr>
        <w:t xml:space="preserve"> “by the grace of God.” </w:t>
      </w:r>
      <w:r w:rsidR="008A7EA6" w:rsidRPr="009751EC">
        <w:rPr>
          <w:rFonts w:ascii="Open Sans" w:eastAsia="Times New Roman" w:hAnsi="Open Sans" w:cs="Open Sans"/>
        </w:rPr>
        <w:t xml:space="preserve">Of this new nation and its unique government, Alexander Hamilton declared: “For my own part, I sincerely esteem it a </w:t>
      </w:r>
      <w:r w:rsidR="008A7EA6" w:rsidRPr="009751EC">
        <w:rPr>
          <w:rFonts w:ascii="Open Sans" w:eastAsia="Times New Roman" w:hAnsi="Open Sans" w:cs="Open Sans"/>
        </w:rPr>
        <w:lastRenderedPageBreak/>
        <w:t>system which without the finger of God never could have been suggested and agreed upon by such a diversity of interests.” James Madison agreed: “It is impossible for the man of pious reflection not to perceive in it a finger of that Almighty Hand which h</w:t>
      </w:r>
      <w:r w:rsidR="00E00FAA" w:rsidRPr="009751EC">
        <w:rPr>
          <w:rFonts w:ascii="Open Sans" w:eastAsia="Times New Roman" w:hAnsi="Open Sans" w:cs="Open Sans"/>
        </w:rPr>
        <w:t>a</w:t>
      </w:r>
      <w:r w:rsidR="008A7EA6" w:rsidRPr="009751EC">
        <w:rPr>
          <w:rFonts w:ascii="Open Sans" w:eastAsia="Times New Roman" w:hAnsi="Open Sans" w:cs="Open Sans"/>
        </w:rPr>
        <w:t xml:space="preserve">s been </w:t>
      </w:r>
      <w:r w:rsidR="00E00FAA" w:rsidRPr="009751EC">
        <w:rPr>
          <w:rFonts w:ascii="Open Sans" w:eastAsia="Times New Roman" w:hAnsi="Open Sans" w:cs="Open Sans"/>
        </w:rPr>
        <w:t>s</w:t>
      </w:r>
      <w:r w:rsidR="008A7EA6" w:rsidRPr="009751EC">
        <w:rPr>
          <w:rFonts w:ascii="Open Sans" w:eastAsia="Times New Roman" w:hAnsi="Open Sans" w:cs="Open Sans"/>
        </w:rPr>
        <w:t>o frequently and signally extended to our relief in the critical steps of the Revolution.”</w:t>
      </w:r>
      <w:r w:rsidR="00977E1D" w:rsidRPr="009751EC">
        <w:rPr>
          <w:rFonts w:ascii="Open Sans" w:eastAsia="Times New Roman" w:hAnsi="Open Sans" w:cs="Open Sans"/>
        </w:rPr>
        <w:t xml:space="preserve"> </w:t>
      </w:r>
    </w:p>
    <w:p w14:paraId="74EDA0E3" w14:textId="77777777" w:rsidR="006E4277" w:rsidRPr="009751EC" w:rsidRDefault="006E4277" w:rsidP="009751EC">
      <w:pPr>
        <w:shd w:val="clear" w:color="auto" w:fill="FFFFFF"/>
        <w:jc w:val="both"/>
        <w:rPr>
          <w:rFonts w:ascii="Open Sans" w:eastAsia="Times New Roman" w:hAnsi="Open Sans" w:cs="Open Sans"/>
        </w:rPr>
      </w:pPr>
    </w:p>
    <w:p w14:paraId="74F5BAAA" w14:textId="0E02BCC2" w:rsidR="003863A7" w:rsidRPr="009751EC" w:rsidRDefault="00977E1D"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Our nation is not perfect, but we may yet become </w:t>
      </w:r>
      <w:r w:rsidR="00333622" w:rsidRPr="009751EC">
        <w:rPr>
          <w:rFonts w:ascii="Open Sans" w:eastAsia="Times New Roman" w:hAnsi="Open Sans" w:cs="Open Sans"/>
        </w:rPr>
        <w:t xml:space="preserve">a </w:t>
      </w:r>
      <w:r w:rsidRPr="009751EC">
        <w:rPr>
          <w:rFonts w:ascii="Open Sans" w:eastAsia="Times New Roman" w:hAnsi="Open Sans" w:cs="Open Sans"/>
        </w:rPr>
        <w:t xml:space="preserve">“shining light on a hill,” </w:t>
      </w:r>
      <w:r w:rsidR="00400719" w:rsidRPr="009751EC">
        <w:rPr>
          <w:rFonts w:ascii="Open Sans" w:eastAsia="Times New Roman" w:hAnsi="Open Sans" w:cs="Open Sans"/>
        </w:rPr>
        <w:t>an</w:t>
      </w:r>
      <w:r w:rsidRPr="009751EC">
        <w:rPr>
          <w:rFonts w:ascii="Open Sans" w:eastAsia="Times New Roman" w:hAnsi="Open Sans" w:cs="Open Sans"/>
        </w:rPr>
        <w:t xml:space="preserve"> example to other nations of just what is possible </w:t>
      </w:r>
      <w:r w:rsidR="00BF7E76" w:rsidRPr="009751EC">
        <w:rPr>
          <w:rFonts w:ascii="Open Sans" w:eastAsia="Times New Roman" w:hAnsi="Open Sans" w:cs="Open Sans"/>
        </w:rPr>
        <w:t>to achieve</w:t>
      </w:r>
      <w:r w:rsidR="00A10964" w:rsidRPr="009751EC">
        <w:rPr>
          <w:rFonts w:ascii="Open Sans" w:eastAsia="Times New Roman" w:hAnsi="Open Sans" w:cs="Open Sans"/>
        </w:rPr>
        <w:t xml:space="preserve"> with God’s help</w:t>
      </w:r>
      <w:r w:rsidR="00BF7E76" w:rsidRPr="009751EC">
        <w:rPr>
          <w:rFonts w:ascii="Open Sans" w:eastAsia="Times New Roman" w:hAnsi="Open Sans" w:cs="Open Sans"/>
        </w:rPr>
        <w:t>.</w:t>
      </w:r>
      <w:r w:rsidR="006E4277" w:rsidRPr="009751EC">
        <w:rPr>
          <w:rFonts w:ascii="Open Sans" w:eastAsia="Times New Roman" w:hAnsi="Open Sans" w:cs="Open Sans"/>
        </w:rPr>
        <w:t xml:space="preserve"> Our prayer is that each of us as individuals, as a congregation, as a community, and as a nation may </w:t>
      </w:r>
      <w:r w:rsidR="00ED38A6" w:rsidRPr="009751EC">
        <w:rPr>
          <w:rFonts w:ascii="Open Sans" w:eastAsia="Times New Roman" w:hAnsi="Open Sans" w:cs="Open Sans"/>
        </w:rPr>
        <w:t xml:space="preserve">do what is right, what is possible, working with God </w:t>
      </w:r>
      <w:r w:rsidR="00DF3137" w:rsidRPr="009751EC">
        <w:rPr>
          <w:rFonts w:ascii="Open Sans" w:eastAsia="Times New Roman" w:hAnsi="Open Sans" w:cs="Open Sans"/>
        </w:rPr>
        <w:t xml:space="preserve">for whom </w:t>
      </w:r>
      <w:r w:rsidR="00ED38A6" w:rsidRPr="009751EC">
        <w:rPr>
          <w:rFonts w:ascii="Open Sans" w:eastAsia="Times New Roman" w:hAnsi="Open Sans" w:cs="Open Sans"/>
        </w:rPr>
        <w:t xml:space="preserve">the </w:t>
      </w:r>
      <w:r w:rsidR="00A024DA" w:rsidRPr="009751EC">
        <w:rPr>
          <w:rFonts w:ascii="Open Sans" w:eastAsia="Times New Roman" w:hAnsi="Open Sans" w:cs="Open Sans"/>
        </w:rPr>
        <w:t xml:space="preserve">seemingly </w:t>
      </w:r>
      <w:r w:rsidR="00ED38A6" w:rsidRPr="009751EC">
        <w:rPr>
          <w:rFonts w:ascii="Open Sans" w:eastAsia="Times New Roman" w:hAnsi="Open Sans" w:cs="Open Sans"/>
        </w:rPr>
        <w:t>impossible</w:t>
      </w:r>
      <w:r w:rsidR="00DF3137" w:rsidRPr="009751EC">
        <w:rPr>
          <w:rFonts w:ascii="Open Sans" w:eastAsia="Times New Roman" w:hAnsi="Open Sans" w:cs="Open Sans"/>
        </w:rPr>
        <w:t xml:space="preserve"> is easily achievable.</w:t>
      </w:r>
    </w:p>
    <w:p w14:paraId="1C3E6B81" w14:textId="21AF029D" w:rsidR="00771DE9" w:rsidRPr="009751EC" w:rsidRDefault="00771DE9" w:rsidP="009751EC">
      <w:pPr>
        <w:shd w:val="clear" w:color="auto" w:fill="FFFFFF"/>
        <w:jc w:val="both"/>
        <w:rPr>
          <w:rFonts w:ascii="Open Sans" w:eastAsia="Times New Roman" w:hAnsi="Open Sans" w:cs="Open Sans"/>
        </w:rPr>
      </w:pPr>
    </w:p>
    <w:p w14:paraId="5D739EE0" w14:textId="014D5C78" w:rsidR="003244E9" w:rsidRDefault="00AC5F9A" w:rsidP="009751EC">
      <w:pPr>
        <w:shd w:val="clear" w:color="auto" w:fill="FFFFFF"/>
        <w:jc w:val="both"/>
        <w:rPr>
          <w:rFonts w:ascii="Open Sans" w:hAnsi="Open Sans" w:cs="Open Sans"/>
          <w:shd w:val="clear" w:color="auto" w:fill="FFFFFF"/>
        </w:rPr>
      </w:pPr>
      <w:r w:rsidRPr="009751EC">
        <w:rPr>
          <w:rFonts w:ascii="Open Sans" w:eastAsia="Times New Roman" w:hAnsi="Open Sans" w:cs="Open Sans"/>
        </w:rPr>
        <w:t>Prayer:</w:t>
      </w:r>
      <w:r w:rsidR="00404CDD" w:rsidRPr="009751EC">
        <w:rPr>
          <w:rFonts w:ascii="Open Sans" w:eastAsia="Times New Roman" w:hAnsi="Open Sans" w:cs="Open Sans"/>
        </w:rPr>
        <w:t xml:space="preserve"> </w:t>
      </w:r>
      <w:r w:rsidR="003244E9" w:rsidRPr="009751EC">
        <w:rPr>
          <w:rFonts w:ascii="Open Sans" w:hAnsi="Open Sans" w:cs="Open Sans"/>
          <w:shd w:val="clear" w:color="auto" w:fill="FFFFFF"/>
        </w:rPr>
        <w:t xml:space="preserve">Lord, </w:t>
      </w:r>
      <w:r w:rsidR="001D47B2" w:rsidRPr="009751EC">
        <w:rPr>
          <w:rFonts w:ascii="Open Sans" w:hAnsi="Open Sans" w:cs="Open Sans"/>
          <w:shd w:val="clear" w:color="auto" w:fill="FFFFFF"/>
        </w:rPr>
        <w:t>we</w:t>
      </w:r>
      <w:r w:rsidR="003244E9" w:rsidRPr="009751EC">
        <w:rPr>
          <w:rFonts w:ascii="Open Sans" w:hAnsi="Open Sans" w:cs="Open Sans"/>
          <w:shd w:val="clear" w:color="auto" w:fill="FFFFFF"/>
        </w:rPr>
        <w:t xml:space="preserve"> come to You with this prayer for our land. You promise that when your people pray, humble themselves, and seek You, </w:t>
      </w:r>
      <w:proofErr w:type="gramStart"/>
      <w:r w:rsidR="003244E9" w:rsidRPr="009751EC">
        <w:rPr>
          <w:rFonts w:ascii="Open Sans" w:hAnsi="Open Sans" w:cs="Open Sans"/>
          <w:shd w:val="clear" w:color="auto" w:fill="FFFFFF"/>
        </w:rPr>
        <w:t>You</w:t>
      </w:r>
      <w:proofErr w:type="gramEnd"/>
      <w:r w:rsidR="003244E9" w:rsidRPr="009751EC">
        <w:rPr>
          <w:rFonts w:ascii="Open Sans" w:hAnsi="Open Sans" w:cs="Open Sans"/>
          <w:shd w:val="clear" w:color="auto" w:fill="FFFFFF"/>
        </w:rPr>
        <w:t xml:space="preserve"> will hear and answer. You even promise healing in the land.  Lord, our land needs healing from disunity, hate, unrighteousness, idolatry…and </w:t>
      </w:r>
      <w:r w:rsidR="00F50B5B" w:rsidRPr="009751EC">
        <w:rPr>
          <w:rFonts w:ascii="Open Sans" w:hAnsi="Open Sans" w:cs="Open Sans"/>
          <w:shd w:val="clear" w:color="auto" w:fill="FFFFFF"/>
        </w:rPr>
        <w:t>we</w:t>
      </w:r>
      <w:r w:rsidR="003244E9" w:rsidRPr="009751EC">
        <w:rPr>
          <w:rFonts w:ascii="Open Sans" w:hAnsi="Open Sans" w:cs="Open Sans"/>
          <w:shd w:val="clear" w:color="auto" w:fill="FFFFFF"/>
        </w:rPr>
        <w:t xml:space="preserve"> believe it starts with </w:t>
      </w:r>
      <w:r w:rsidR="00F04859" w:rsidRPr="009751EC">
        <w:rPr>
          <w:rFonts w:ascii="Open Sans" w:hAnsi="Open Sans" w:cs="Open Sans"/>
          <w:shd w:val="clear" w:color="auto" w:fill="FFFFFF"/>
        </w:rPr>
        <w:t>us</w:t>
      </w:r>
      <w:r w:rsidR="003244E9" w:rsidRPr="009751EC">
        <w:rPr>
          <w:rFonts w:ascii="Open Sans" w:hAnsi="Open Sans" w:cs="Open Sans"/>
          <w:shd w:val="clear" w:color="auto" w:fill="FFFFFF"/>
        </w:rPr>
        <w:t xml:space="preserve">. </w:t>
      </w:r>
      <w:r w:rsidR="00F04859" w:rsidRPr="009751EC">
        <w:rPr>
          <w:rFonts w:ascii="Open Sans" w:hAnsi="Open Sans" w:cs="Open Sans"/>
          <w:shd w:val="clear" w:color="auto" w:fill="FFFFFF"/>
        </w:rPr>
        <w:t>We</w:t>
      </w:r>
      <w:r w:rsidR="003244E9" w:rsidRPr="009751EC">
        <w:rPr>
          <w:rFonts w:ascii="Open Sans" w:hAnsi="Open Sans" w:cs="Open Sans"/>
          <w:shd w:val="clear" w:color="auto" w:fill="FFFFFF"/>
        </w:rPr>
        <w:t xml:space="preserve"> humble </w:t>
      </w:r>
      <w:r w:rsidR="00F04859" w:rsidRPr="009751EC">
        <w:rPr>
          <w:rFonts w:ascii="Open Sans" w:hAnsi="Open Sans" w:cs="Open Sans"/>
          <w:shd w:val="clear" w:color="auto" w:fill="FFFFFF"/>
        </w:rPr>
        <w:t>ourselves</w:t>
      </w:r>
      <w:r w:rsidR="003244E9" w:rsidRPr="009751EC">
        <w:rPr>
          <w:rFonts w:ascii="Open Sans" w:hAnsi="Open Sans" w:cs="Open Sans"/>
          <w:shd w:val="clear" w:color="auto" w:fill="FFFFFF"/>
        </w:rPr>
        <w:t xml:space="preserve"> before You right here, right now. </w:t>
      </w:r>
      <w:r w:rsidR="00F04859" w:rsidRPr="009751EC">
        <w:rPr>
          <w:rFonts w:ascii="Open Sans" w:hAnsi="Open Sans" w:cs="Open Sans"/>
          <w:shd w:val="clear" w:color="auto" w:fill="FFFFFF"/>
        </w:rPr>
        <w:t>We are</w:t>
      </w:r>
      <w:r w:rsidR="003244E9" w:rsidRPr="009751EC">
        <w:rPr>
          <w:rFonts w:ascii="Open Sans" w:hAnsi="Open Sans" w:cs="Open Sans"/>
          <w:shd w:val="clear" w:color="auto" w:fill="FFFFFF"/>
        </w:rPr>
        <w:t xml:space="preserve"> seeking Your face. </w:t>
      </w:r>
      <w:r w:rsidR="00F04859" w:rsidRPr="009751EC">
        <w:rPr>
          <w:rFonts w:ascii="Open Sans" w:hAnsi="Open Sans" w:cs="Open Sans"/>
          <w:shd w:val="clear" w:color="auto" w:fill="FFFFFF"/>
        </w:rPr>
        <w:t>We</w:t>
      </w:r>
      <w:r w:rsidR="003244E9" w:rsidRPr="009751EC">
        <w:rPr>
          <w:rFonts w:ascii="Open Sans" w:hAnsi="Open Sans" w:cs="Open Sans"/>
          <w:shd w:val="clear" w:color="auto" w:fill="FFFFFF"/>
        </w:rPr>
        <w:t xml:space="preserve"> ask You to </w:t>
      </w:r>
      <w:r w:rsidR="00F04859" w:rsidRPr="009751EC">
        <w:rPr>
          <w:rFonts w:ascii="Open Sans" w:hAnsi="Open Sans" w:cs="Open Sans"/>
          <w:shd w:val="clear" w:color="auto" w:fill="FFFFFF"/>
        </w:rPr>
        <w:t>give us</w:t>
      </w:r>
      <w:r w:rsidR="003244E9" w:rsidRPr="009751EC">
        <w:rPr>
          <w:rFonts w:ascii="Open Sans" w:hAnsi="Open Sans" w:cs="Open Sans"/>
          <w:shd w:val="clear" w:color="auto" w:fill="FFFFFF"/>
        </w:rPr>
        <w:t xml:space="preserve"> a repentant spirit so </w:t>
      </w:r>
      <w:r w:rsidR="00F04859" w:rsidRPr="009751EC">
        <w:rPr>
          <w:rFonts w:ascii="Open Sans" w:hAnsi="Open Sans" w:cs="Open Sans"/>
          <w:shd w:val="clear" w:color="auto" w:fill="FFFFFF"/>
        </w:rPr>
        <w:t>we</w:t>
      </w:r>
      <w:r w:rsidR="003244E9" w:rsidRPr="009751EC">
        <w:rPr>
          <w:rFonts w:ascii="Open Sans" w:hAnsi="Open Sans" w:cs="Open Sans"/>
          <w:shd w:val="clear" w:color="auto" w:fill="FFFFFF"/>
        </w:rPr>
        <w:t xml:space="preserve"> may be </w:t>
      </w:r>
      <w:r w:rsidR="00F04859" w:rsidRPr="009751EC">
        <w:rPr>
          <w:rFonts w:ascii="Open Sans" w:hAnsi="Open Sans" w:cs="Open Sans"/>
          <w:shd w:val="clear" w:color="auto" w:fill="FFFFFF"/>
        </w:rPr>
        <w:t xml:space="preserve">your </w:t>
      </w:r>
      <w:r w:rsidR="003244E9" w:rsidRPr="009751EC">
        <w:rPr>
          <w:rFonts w:ascii="Open Sans" w:hAnsi="Open Sans" w:cs="Open Sans"/>
          <w:shd w:val="clear" w:color="auto" w:fill="FFFFFF"/>
        </w:rPr>
        <w:t>instrument</w:t>
      </w:r>
      <w:r w:rsidR="00F04859" w:rsidRPr="009751EC">
        <w:rPr>
          <w:rFonts w:ascii="Open Sans" w:hAnsi="Open Sans" w:cs="Open Sans"/>
          <w:shd w:val="clear" w:color="auto" w:fill="FFFFFF"/>
        </w:rPr>
        <w:t xml:space="preserve">s, </w:t>
      </w:r>
      <w:r w:rsidR="003244E9" w:rsidRPr="009751EC">
        <w:rPr>
          <w:rFonts w:ascii="Open Sans" w:hAnsi="Open Sans" w:cs="Open Sans"/>
          <w:shd w:val="clear" w:color="auto" w:fill="FFFFFF"/>
        </w:rPr>
        <w:t>usher</w:t>
      </w:r>
      <w:r w:rsidR="00F04859" w:rsidRPr="009751EC">
        <w:rPr>
          <w:rFonts w:ascii="Open Sans" w:hAnsi="Open Sans" w:cs="Open Sans"/>
          <w:shd w:val="clear" w:color="auto" w:fill="FFFFFF"/>
        </w:rPr>
        <w:t>ing</w:t>
      </w:r>
      <w:r w:rsidR="003244E9" w:rsidRPr="009751EC">
        <w:rPr>
          <w:rFonts w:ascii="Open Sans" w:hAnsi="Open Sans" w:cs="Open Sans"/>
          <w:shd w:val="clear" w:color="auto" w:fill="FFFFFF"/>
        </w:rPr>
        <w:t xml:space="preserve"> in Your blessing for this nation.</w:t>
      </w:r>
    </w:p>
    <w:p w14:paraId="0FE111B5" w14:textId="77777777" w:rsidR="00250882" w:rsidRPr="009751EC" w:rsidRDefault="00250882" w:rsidP="009751EC">
      <w:pPr>
        <w:shd w:val="clear" w:color="auto" w:fill="FFFFFF"/>
        <w:jc w:val="both"/>
        <w:rPr>
          <w:rFonts w:ascii="Open Sans" w:hAnsi="Open Sans" w:cs="Open Sans"/>
          <w:shd w:val="clear" w:color="auto" w:fill="FFFFFF"/>
        </w:rPr>
      </w:pPr>
    </w:p>
    <w:p w14:paraId="796173A9" w14:textId="26F01547" w:rsidR="003244E9" w:rsidRPr="009751EC" w:rsidRDefault="003244E9" w:rsidP="009751EC">
      <w:pPr>
        <w:shd w:val="clear" w:color="auto" w:fill="FFFFFF"/>
        <w:jc w:val="both"/>
        <w:rPr>
          <w:rFonts w:ascii="Open Sans" w:eastAsia="Times New Roman" w:hAnsi="Open Sans" w:cs="Open Sans"/>
        </w:rPr>
      </w:pPr>
      <w:r w:rsidRPr="009751EC">
        <w:rPr>
          <w:rFonts w:ascii="Open Sans" w:eastAsia="Times New Roman" w:hAnsi="Open Sans" w:cs="Open Sans"/>
        </w:rPr>
        <w:t xml:space="preserve">Lord, we believe in Your sovereignty. We know </w:t>
      </w:r>
      <w:proofErr w:type="gramStart"/>
      <w:r w:rsidRPr="009751EC">
        <w:rPr>
          <w:rFonts w:ascii="Open Sans" w:eastAsia="Times New Roman" w:hAnsi="Open Sans" w:cs="Open Sans"/>
        </w:rPr>
        <w:t>You</w:t>
      </w:r>
      <w:proofErr w:type="gramEnd"/>
      <w:r w:rsidRPr="009751EC">
        <w:rPr>
          <w:rFonts w:ascii="Open Sans" w:eastAsia="Times New Roman" w:hAnsi="Open Sans" w:cs="Open Sans"/>
        </w:rPr>
        <w:t xml:space="preserve"> are the One who sets up rulers and kings. We pray for our leaders and future leaders…and those who elect them…to have wisdom, knowledge, and discernment, for these things come from You.</w:t>
      </w:r>
      <w:r w:rsidR="00B00B3F" w:rsidRPr="009751EC">
        <w:rPr>
          <w:rFonts w:ascii="Open Sans" w:eastAsia="Times New Roman" w:hAnsi="Open Sans" w:cs="Open Sans"/>
        </w:rPr>
        <w:t xml:space="preserve"> </w:t>
      </w:r>
      <w:r w:rsidRPr="009751EC">
        <w:rPr>
          <w:rFonts w:ascii="Open Sans" w:hAnsi="Open Sans" w:cs="Open Sans"/>
          <w:shd w:val="clear" w:color="auto" w:fill="FFFFFF"/>
        </w:rPr>
        <w:t xml:space="preserve">We pray for Your Kingdom to come, </w:t>
      </w:r>
      <w:proofErr w:type="gramStart"/>
      <w:r w:rsidRPr="009751EC">
        <w:rPr>
          <w:rFonts w:ascii="Open Sans" w:hAnsi="Open Sans" w:cs="Open Sans"/>
          <w:shd w:val="clear" w:color="auto" w:fill="FFFFFF"/>
        </w:rPr>
        <w:t>Your</w:t>
      </w:r>
      <w:proofErr w:type="gramEnd"/>
      <w:r w:rsidRPr="009751EC">
        <w:rPr>
          <w:rFonts w:ascii="Open Sans" w:hAnsi="Open Sans" w:cs="Open Sans"/>
          <w:shd w:val="clear" w:color="auto" w:fill="FFFFFF"/>
        </w:rPr>
        <w:t xml:space="preserve"> will to be done on earth as it is in heaven. We know Your will is for righteousness, salvation, and truth. We pray for these things to define our lives, our </w:t>
      </w:r>
      <w:r w:rsidR="00FB0497" w:rsidRPr="009751EC">
        <w:rPr>
          <w:rFonts w:ascii="Open Sans" w:hAnsi="Open Sans" w:cs="Open Sans"/>
          <w:shd w:val="clear" w:color="auto" w:fill="FFFFFF"/>
        </w:rPr>
        <w:t>relationships</w:t>
      </w:r>
      <w:r w:rsidRPr="009751EC">
        <w:rPr>
          <w:rFonts w:ascii="Open Sans" w:hAnsi="Open Sans" w:cs="Open Sans"/>
          <w:shd w:val="clear" w:color="auto" w:fill="FFFFFF"/>
        </w:rPr>
        <w:t xml:space="preserve">, our homes, our communities, and our nation. We ask for Your church to be vessels that usher in Your Kingdom and fulfill Your will. Grant us, </w:t>
      </w:r>
      <w:proofErr w:type="gramStart"/>
      <w:r w:rsidRPr="009751EC">
        <w:rPr>
          <w:rFonts w:ascii="Open Sans" w:hAnsi="Open Sans" w:cs="Open Sans"/>
          <w:shd w:val="clear" w:color="auto" w:fill="FFFFFF"/>
        </w:rPr>
        <w:t>Your</w:t>
      </w:r>
      <w:proofErr w:type="gramEnd"/>
      <w:r w:rsidRPr="009751EC">
        <w:rPr>
          <w:rFonts w:ascii="Open Sans" w:hAnsi="Open Sans" w:cs="Open Sans"/>
          <w:shd w:val="clear" w:color="auto" w:fill="FFFFFF"/>
        </w:rPr>
        <w:t xml:space="preserve"> servants, success as we seek to glorify Your name.</w:t>
      </w:r>
      <w:r w:rsidR="006D2DFD" w:rsidRPr="009751EC">
        <w:rPr>
          <w:rFonts w:ascii="Open Sans" w:hAnsi="Open Sans" w:cs="Open Sans"/>
          <w:shd w:val="clear" w:color="auto" w:fill="FFFFFF"/>
        </w:rPr>
        <w:t xml:space="preserve"> This we pray in the strong name of Jesus. Amen.</w:t>
      </w:r>
    </w:p>
    <w:p w14:paraId="0E7BD054" w14:textId="77777777" w:rsidR="007E57D1" w:rsidRPr="009751EC" w:rsidRDefault="007E57D1" w:rsidP="009751EC">
      <w:pPr>
        <w:shd w:val="clear" w:color="auto" w:fill="FFFFFF"/>
        <w:jc w:val="both"/>
        <w:rPr>
          <w:rFonts w:ascii="Open Sans" w:eastAsia="Times New Roman" w:hAnsi="Open Sans" w:cs="Open Sans"/>
        </w:rPr>
      </w:pPr>
      <w:r w:rsidRPr="009751EC">
        <w:rPr>
          <w:rFonts w:ascii="Open Sans" w:eastAsia="Times New Roman" w:hAnsi="Open Sans" w:cs="Open Sans"/>
        </w:rPr>
        <w:t> </w:t>
      </w:r>
    </w:p>
    <w:p w14:paraId="420BD4DF" w14:textId="77777777" w:rsidR="007E57D1" w:rsidRPr="004B2A45" w:rsidRDefault="007E57D1" w:rsidP="007C0CF3">
      <w:pPr>
        <w:shd w:val="clear" w:color="auto" w:fill="FFFFFF"/>
        <w:jc w:val="both"/>
        <w:rPr>
          <w:rFonts w:ascii="Open Sans" w:eastAsia="Times New Roman" w:hAnsi="Open Sans" w:cs="Open Sans"/>
          <w:sz w:val="13"/>
          <w:szCs w:val="13"/>
        </w:rPr>
      </w:pPr>
      <w:r w:rsidRPr="004B2A45">
        <w:rPr>
          <w:rFonts w:ascii="Open Sans" w:eastAsia="Times New Roman" w:hAnsi="Open Sans" w:cs="Open Sans"/>
          <w:b/>
          <w:bCs/>
          <w:sz w:val="13"/>
          <w:szCs w:val="13"/>
        </w:rPr>
        <w:t>Sources:</w:t>
      </w:r>
    </w:p>
    <w:p w14:paraId="1A06A126" w14:textId="6FB7FECE" w:rsidR="002759D3" w:rsidRPr="004B2A45" w:rsidRDefault="002759D3" w:rsidP="002759D3">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David Barton. “Founding Fathers on Prayer.”</w:t>
      </w:r>
      <w:r w:rsidR="0010338D" w:rsidRPr="004B2A45">
        <w:rPr>
          <w:rFonts w:ascii="Open Sans" w:eastAsia="Times New Roman" w:hAnsi="Open Sans" w:cs="Open Sans"/>
          <w:sz w:val="13"/>
          <w:szCs w:val="13"/>
        </w:rPr>
        <w:t xml:space="preserve"> January 4, 2017.</w:t>
      </w:r>
      <w:r w:rsidRPr="004B2A45">
        <w:rPr>
          <w:rFonts w:ascii="Open Sans" w:eastAsia="Times New Roman" w:hAnsi="Open Sans" w:cs="Open Sans"/>
          <w:sz w:val="13"/>
          <w:szCs w:val="13"/>
        </w:rPr>
        <w:t xml:space="preserve"> </w:t>
      </w:r>
      <w:hyperlink r:id="rId7" w:history="1">
        <w:r w:rsidRPr="004B2A45">
          <w:rPr>
            <w:rStyle w:val="Hyperlink"/>
            <w:rFonts w:ascii="Open Sans" w:eastAsia="Times New Roman" w:hAnsi="Open Sans" w:cs="Open Sans"/>
            <w:color w:val="auto"/>
            <w:sz w:val="13"/>
            <w:szCs w:val="13"/>
          </w:rPr>
          <w:t>https://wallbuilders.com/founding-fathers-prayer/#</w:t>
        </w:r>
      </w:hyperlink>
      <w:r w:rsidR="006B5B39" w:rsidRPr="004B2A45">
        <w:rPr>
          <w:rFonts w:ascii="Open Sans" w:eastAsia="Times New Roman" w:hAnsi="Open Sans" w:cs="Open Sans"/>
          <w:sz w:val="13"/>
          <w:szCs w:val="13"/>
        </w:rPr>
        <w:t>.</w:t>
      </w:r>
      <w:r w:rsidRPr="004B2A45">
        <w:rPr>
          <w:rFonts w:ascii="Open Sans" w:eastAsia="Times New Roman" w:hAnsi="Open Sans" w:cs="Open Sans"/>
          <w:sz w:val="13"/>
          <w:szCs w:val="13"/>
        </w:rPr>
        <w:t xml:space="preserve"> Retrieved June 28, 2021.</w:t>
      </w:r>
    </w:p>
    <w:p w14:paraId="714C2396" w14:textId="52166FE9" w:rsidR="00C91E27" w:rsidRPr="004B2A45" w:rsidRDefault="00C91E27" w:rsidP="006719AE">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 xml:space="preserve">Borsuk, </w:t>
      </w:r>
      <w:r w:rsidR="005B4EAC" w:rsidRPr="004B2A45">
        <w:rPr>
          <w:rFonts w:ascii="Open Sans" w:eastAsia="Times New Roman" w:hAnsi="Open Sans" w:cs="Open Sans"/>
          <w:sz w:val="13"/>
          <w:szCs w:val="13"/>
        </w:rPr>
        <w:t xml:space="preserve">Alan J. </w:t>
      </w:r>
      <w:r w:rsidRPr="004B2A45">
        <w:rPr>
          <w:rFonts w:ascii="Open Sans" w:eastAsia="Times New Roman" w:hAnsi="Open Sans" w:cs="Open Sans"/>
          <w:sz w:val="13"/>
          <w:szCs w:val="13"/>
        </w:rPr>
        <w:t xml:space="preserve">“Opus Award Winners: Huge Humanitarian Impact from Doing What Is Possible,” Marquette University Law School Faculty Blog, February 8, 2013. </w:t>
      </w:r>
      <w:hyperlink r:id="rId8" w:history="1">
        <w:r w:rsidRPr="004B2A45">
          <w:rPr>
            <w:rStyle w:val="Hyperlink"/>
            <w:rFonts w:ascii="Open Sans" w:eastAsia="Times New Roman" w:hAnsi="Open Sans" w:cs="Open Sans"/>
            <w:color w:val="auto"/>
            <w:sz w:val="13"/>
            <w:szCs w:val="13"/>
          </w:rPr>
          <w:t>https://law.marquette.edu/facultyblog/2013/02/opus-prize-winners-huge-humanitarian-impact-from-doing-what-is-possible/</w:t>
        </w:r>
      </w:hyperlink>
      <w:r w:rsidRPr="004B2A45">
        <w:rPr>
          <w:rFonts w:ascii="Open Sans" w:eastAsia="Times New Roman" w:hAnsi="Open Sans" w:cs="Open Sans"/>
          <w:sz w:val="13"/>
          <w:szCs w:val="13"/>
        </w:rPr>
        <w:t>. Retrieved January 29, 2021.</w:t>
      </w:r>
    </w:p>
    <w:p w14:paraId="183864B9" w14:textId="77777777" w:rsidR="00404CDD" w:rsidRPr="004B2A45" w:rsidRDefault="00404CDD" w:rsidP="007C0CF3">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 xml:space="preserve">Closing prayer </w:t>
      </w:r>
      <w:r w:rsidRPr="004B2A45">
        <w:rPr>
          <w:rFonts w:ascii="Open Sans" w:hAnsi="Open Sans" w:cs="Open Sans"/>
          <w:sz w:val="13"/>
          <w:szCs w:val="13"/>
        </w:rPr>
        <w:t>excerpted from a longer prayer, posted on </w:t>
      </w:r>
      <w:proofErr w:type="spellStart"/>
      <w:r w:rsidRPr="004B2A45">
        <w:rPr>
          <w:rFonts w:ascii="Open Sans" w:hAnsi="Open Sans" w:cs="Open Sans"/>
          <w:sz w:val="13"/>
          <w:szCs w:val="13"/>
        </w:rPr>
        <w:t>Oratio</w:t>
      </w:r>
      <w:proofErr w:type="spellEnd"/>
      <w:r w:rsidRPr="004B2A45">
        <w:rPr>
          <w:rFonts w:ascii="Open Sans" w:hAnsi="Open Sans" w:cs="Open Sans"/>
          <w:sz w:val="13"/>
          <w:szCs w:val="13"/>
        </w:rPr>
        <w:t xml:space="preserve"> Contemplativa.</w:t>
      </w:r>
      <w:r w:rsidRPr="004B2A45">
        <w:rPr>
          <w:rFonts w:ascii="Open Sans" w:hAnsi="Open Sans" w:cs="Open Sans"/>
          <w:b/>
          <w:bCs/>
          <w:sz w:val="13"/>
          <w:szCs w:val="13"/>
        </w:rPr>
        <w:t> </w:t>
      </w:r>
      <w:hyperlink r:id="rId9" w:history="1">
        <w:r w:rsidRPr="004B2A45">
          <w:rPr>
            <w:rStyle w:val="Hyperlink"/>
            <w:rFonts w:ascii="Open Sans" w:hAnsi="Open Sans" w:cs="Open Sans"/>
            <w:color w:val="auto"/>
            <w:sz w:val="13"/>
            <w:szCs w:val="13"/>
          </w:rPr>
          <w:t>https://oratiocontemplativa.wordpress.com/tag/2-thessalonians-36-13/</w:t>
        </w:r>
      </w:hyperlink>
    </w:p>
    <w:p w14:paraId="3691CCCE" w14:textId="4239B051" w:rsidR="007E57D1" w:rsidRPr="004B2A45" w:rsidRDefault="007E57D1" w:rsidP="007C0CF3">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 xml:space="preserve">“Israel Signs Pacts </w:t>
      </w:r>
      <w:r w:rsidR="003A5F3D" w:rsidRPr="004B2A45">
        <w:rPr>
          <w:rFonts w:ascii="Open Sans" w:eastAsia="Times New Roman" w:hAnsi="Open Sans" w:cs="Open Sans"/>
          <w:sz w:val="13"/>
          <w:szCs w:val="13"/>
        </w:rPr>
        <w:t>with</w:t>
      </w:r>
      <w:r w:rsidRPr="004B2A45">
        <w:rPr>
          <w:rFonts w:ascii="Open Sans" w:eastAsia="Times New Roman" w:hAnsi="Open Sans" w:cs="Open Sans"/>
          <w:sz w:val="13"/>
          <w:szCs w:val="13"/>
        </w:rPr>
        <w:t xml:space="preserve"> Two Arab Countries.” </w:t>
      </w:r>
      <w:r w:rsidRPr="004B2A45">
        <w:rPr>
          <w:rFonts w:ascii="Open Sans" w:eastAsia="Times New Roman" w:hAnsi="Open Sans" w:cs="Open Sans"/>
          <w:i/>
          <w:iCs/>
          <w:sz w:val="13"/>
          <w:szCs w:val="13"/>
        </w:rPr>
        <w:t>The Wired Word</w:t>
      </w:r>
      <w:r w:rsidRPr="004B2A45">
        <w:rPr>
          <w:rFonts w:ascii="Open Sans" w:eastAsia="Times New Roman" w:hAnsi="Open Sans" w:cs="Open Sans"/>
          <w:sz w:val="13"/>
          <w:szCs w:val="13"/>
        </w:rPr>
        <w:t>, September 27, 2020, www.TheWiredWord.com. Retrieved December 27, 2020.</w:t>
      </w:r>
    </w:p>
    <w:p w14:paraId="1D1A9134" w14:textId="646D8F2C" w:rsidR="00A02256" w:rsidRPr="004B2A45" w:rsidRDefault="00A02256" w:rsidP="007C0CF3">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 xml:space="preserve">MacDonald, George. </w:t>
      </w:r>
      <w:r w:rsidR="00CE05ED" w:rsidRPr="004B2A45">
        <w:rPr>
          <w:rStyle w:val="Emphasis"/>
          <w:rFonts w:ascii="Open Sans" w:hAnsi="Open Sans" w:cs="Open Sans"/>
          <w:sz w:val="13"/>
          <w:szCs w:val="13"/>
          <w:shd w:val="clear" w:color="auto" w:fill="FFFFFF"/>
        </w:rPr>
        <w:t>Unspoken Sermons </w:t>
      </w:r>
      <w:r w:rsidR="00CE05ED" w:rsidRPr="004B2A45">
        <w:rPr>
          <w:rFonts w:ascii="Open Sans" w:hAnsi="Open Sans" w:cs="Open Sans"/>
          <w:sz w:val="13"/>
          <w:szCs w:val="13"/>
          <w:shd w:val="clear" w:color="auto" w:fill="FFFFFF"/>
        </w:rPr>
        <w:t>(</w:t>
      </w:r>
      <w:proofErr w:type="spellStart"/>
      <w:r w:rsidR="00CE05ED" w:rsidRPr="004B2A45">
        <w:rPr>
          <w:rFonts w:ascii="Open Sans" w:hAnsi="Open Sans" w:cs="Open Sans"/>
          <w:sz w:val="13"/>
          <w:szCs w:val="13"/>
          <w:shd w:val="clear" w:color="auto" w:fill="FFFFFF"/>
        </w:rPr>
        <w:t>Cosimo</w:t>
      </w:r>
      <w:proofErr w:type="spellEnd"/>
      <w:r w:rsidR="00CE05ED" w:rsidRPr="004B2A45">
        <w:rPr>
          <w:rFonts w:ascii="Open Sans" w:hAnsi="Open Sans" w:cs="Open Sans"/>
          <w:sz w:val="13"/>
          <w:szCs w:val="13"/>
          <w:shd w:val="clear" w:color="auto" w:fill="FFFFFF"/>
        </w:rPr>
        <w:t>, 2007), 206.</w:t>
      </w:r>
      <w:r w:rsidR="00CE3DDF" w:rsidRPr="004B2A45">
        <w:rPr>
          <w:rFonts w:ascii="Open Sans" w:hAnsi="Open Sans" w:cs="Open Sans"/>
          <w:sz w:val="13"/>
          <w:szCs w:val="13"/>
          <w:shd w:val="clear" w:color="auto" w:fill="FFFFFF"/>
        </w:rPr>
        <w:t xml:space="preserve"> Found on </w:t>
      </w:r>
      <w:hyperlink r:id="rId10" w:history="1">
        <w:r w:rsidR="00CE3DDF" w:rsidRPr="004B2A45">
          <w:rPr>
            <w:rStyle w:val="Hyperlink"/>
            <w:rFonts w:ascii="Open Sans" w:hAnsi="Open Sans" w:cs="Open Sans"/>
            <w:color w:val="auto"/>
            <w:sz w:val="13"/>
            <w:szCs w:val="13"/>
            <w:shd w:val="clear" w:color="auto" w:fill="FFFFFF"/>
          </w:rPr>
          <w:t>www.homileticsonline</w:t>
        </w:r>
      </w:hyperlink>
      <w:r w:rsidR="00CE3DDF" w:rsidRPr="004B2A45">
        <w:rPr>
          <w:rFonts w:ascii="Open Sans" w:hAnsi="Open Sans" w:cs="Open Sans"/>
          <w:sz w:val="13"/>
          <w:szCs w:val="13"/>
          <w:shd w:val="clear" w:color="auto" w:fill="FFFFFF"/>
        </w:rPr>
        <w:t>. Retrieved June 17, 2021.</w:t>
      </w:r>
    </w:p>
    <w:p w14:paraId="4F276FCB" w14:textId="77777777" w:rsidR="00AC5F9A" w:rsidRPr="004B2A45" w:rsidRDefault="00AC5F9A" w:rsidP="007C0CF3">
      <w:pPr>
        <w:pStyle w:val="ListParagraph"/>
        <w:numPr>
          <w:ilvl w:val="0"/>
          <w:numId w:val="2"/>
        </w:numPr>
        <w:shd w:val="clear" w:color="auto" w:fill="FFFFFF"/>
        <w:jc w:val="both"/>
        <w:rPr>
          <w:rFonts w:ascii="Open Sans" w:eastAsia="Times New Roman" w:hAnsi="Open Sans" w:cs="Open Sans"/>
          <w:sz w:val="13"/>
          <w:szCs w:val="13"/>
        </w:rPr>
      </w:pPr>
      <w:r w:rsidRPr="004B2A45">
        <w:rPr>
          <w:rFonts w:ascii="Open Sans" w:eastAsia="Times New Roman" w:hAnsi="Open Sans" w:cs="Open Sans"/>
          <w:sz w:val="13"/>
          <w:szCs w:val="13"/>
        </w:rPr>
        <w:t>Steve May, </w:t>
      </w:r>
      <w:r w:rsidRPr="004B2A45">
        <w:rPr>
          <w:rFonts w:ascii="Open Sans" w:eastAsia="Times New Roman" w:hAnsi="Open Sans" w:cs="Open Sans"/>
          <w:i/>
          <w:iCs/>
          <w:sz w:val="13"/>
          <w:szCs w:val="13"/>
        </w:rPr>
        <w:t>The Monday Memo</w:t>
      </w:r>
      <w:r w:rsidRPr="004B2A45">
        <w:rPr>
          <w:rFonts w:ascii="Open Sans" w:eastAsia="Times New Roman" w:hAnsi="Open Sans" w:cs="Open Sans"/>
          <w:sz w:val="13"/>
          <w:szCs w:val="13"/>
        </w:rPr>
        <w:t>, March 19, 2007.</w:t>
      </w:r>
    </w:p>
    <w:p w14:paraId="126AC671" w14:textId="70B1F746" w:rsidR="007E57D1" w:rsidRPr="004B2A45" w:rsidRDefault="007E57D1" w:rsidP="007C0CF3">
      <w:pPr>
        <w:pStyle w:val="ListParagraph"/>
        <w:numPr>
          <w:ilvl w:val="0"/>
          <w:numId w:val="2"/>
        </w:numPr>
        <w:shd w:val="clear" w:color="auto" w:fill="FFFFFF"/>
        <w:jc w:val="both"/>
        <w:rPr>
          <w:rFonts w:ascii="Open Sans" w:eastAsia="Times New Roman" w:hAnsi="Open Sans" w:cs="Open Sans"/>
          <w:sz w:val="13"/>
          <w:szCs w:val="13"/>
        </w:rPr>
      </w:pPr>
      <w:proofErr w:type="spellStart"/>
      <w:r w:rsidRPr="004B2A45">
        <w:rPr>
          <w:rFonts w:ascii="Open Sans" w:eastAsia="Times New Roman" w:hAnsi="Open Sans" w:cs="Open Sans"/>
          <w:sz w:val="13"/>
          <w:szCs w:val="13"/>
        </w:rPr>
        <w:t>Norlen</w:t>
      </w:r>
      <w:proofErr w:type="spellEnd"/>
      <w:r w:rsidRPr="004B2A45">
        <w:rPr>
          <w:rFonts w:ascii="Open Sans" w:eastAsia="Times New Roman" w:hAnsi="Open Sans" w:cs="Open Sans"/>
          <w:sz w:val="13"/>
          <w:szCs w:val="13"/>
        </w:rPr>
        <w:t>, Tova and Tamir Sinai. “The Abraham Accords — Paradigm Shift or Realpolitik?” The Marshall Center, October 2020, www.marshallcenter.org. Retrieved December 27, 2020.</w:t>
      </w:r>
    </w:p>
    <w:p w14:paraId="42350D03" w14:textId="08C14902" w:rsidR="00DE59D3" w:rsidRDefault="00DE59D3" w:rsidP="007C0CF3">
      <w:pPr>
        <w:jc w:val="both"/>
        <w:rPr>
          <w:rFonts w:ascii="Open Sans" w:hAnsi="Open Sans" w:cs="Open Sans"/>
          <w:sz w:val="13"/>
          <w:szCs w:val="13"/>
        </w:rPr>
      </w:pPr>
    </w:p>
    <w:p w14:paraId="7A1A97C8" w14:textId="693DCD7D" w:rsidR="00890A2B" w:rsidRDefault="00890A2B" w:rsidP="007C0CF3">
      <w:pPr>
        <w:jc w:val="both"/>
        <w:rPr>
          <w:rFonts w:ascii="Open Sans" w:hAnsi="Open Sans" w:cs="Open Sans"/>
          <w:sz w:val="13"/>
          <w:szCs w:val="13"/>
        </w:rPr>
      </w:pPr>
    </w:p>
    <w:p w14:paraId="48BCFE5A" w14:textId="77777777" w:rsidR="00890A2B" w:rsidRPr="00E64D15" w:rsidRDefault="00890A2B" w:rsidP="00890A2B">
      <w:pPr>
        <w:shd w:val="clear" w:color="auto" w:fill="FFFFFF"/>
        <w:spacing w:line="360" w:lineRule="auto"/>
        <w:jc w:val="center"/>
        <w:outlineLvl w:val="2"/>
        <w:rPr>
          <w:rFonts w:ascii="Open Sans" w:eastAsia="Times New Roman" w:hAnsi="Open Sans" w:cs="Open Sans"/>
          <w:b/>
          <w:bCs/>
          <w:sz w:val="30"/>
          <w:szCs w:val="30"/>
        </w:rPr>
      </w:pPr>
      <w:r w:rsidRPr="00E64D15">
        <w:rPr>
          <w:rFonts w:ascii="Open Sans" w:eastAsia="Times New Roman" w:hAnsi="Open Sans" w:cs="Open Sans"/>
          <w:b/>
          <w:bCs/>
          <w:sz w:val="30"/>
          <w:szCs w:val="30"/>
        </w:rPr>
        <w:t>Doing What Is Possible</w:t>
      </w:r>
    </w:p>
    <w:p w14:paraId="157697AB" w14:textId="77777777" w:rsidR="00890A2B" w:rsidRPr="009751EC" w:rsidRDefault="00890A2B" w:rsidP="00890A2B">
      <w:pPr>
        <w:shd w:val="clear" w:color="auto" w:fill="FFFFFF"/>
        <w:tabs>
          <w:tab w:val="right" w:pos="10080"/>
        </w:tabs>
        <w:jc w:val="both"/>
        <w:rPr>
          <w:rFonts w:ascii="Open Sans" w:eastAsia="Times New Roman" w:hAnsi="Open Sans" w:cs="Open Sans"/>
        </w:rPr>
      </w:pPr>
      <w:r w:rsidRPr="009751EC">
        <w:rPr>
          <w:rFonts w:ascii="Open Sans" w:eastAsia="Times New Roman" w:hAnsi="Open Sans" w:cs="Open Sans"/>
        </w:rPr>
        <w:t xml:space="preserve">Sunday, July 4, </w:t>
      </w:r>
      <w:proofErr w:type="gramStart"/>
      <w:r w:rsidRPr="009751EC">
        <w:rPr>
          <w:rFonts w:ascii="Open Sans" w:eastAsia="Times New Roman" w:hAnsi="Open Sans" w:cs="Open Sans"/>
        </w:rPr>
        <w:t>2021</w:t>
      </w:r>
      <w:proofErr w:type="gramEnd"/>
      <w:r w:rsidRPr="009751EC">
        <w:rPr>
          <w:rFonts w:ascii="Open Sans" w:eastAsia="Times New Roman" w:hAnsi="Open Sans" w:cs="Open Sans"/>
        </w:rPr>
        <w:tab/>
        <w:t>Mark 6:1-13</w:t>
      </w:r>
    </w:p>
    <w:p w14:paraId="01A52DDA" w14:textId="77777777" w:rsidR="00890A2B" w:rsidRPr="009751EC" w:rsidRDefault="00890A2B" w:rsidP="00890A2B">
      <w:pPr>
        <w:shd w:val="clear" w:color="auto" w:fill="FFFFFF"/>
        <w:tabs>
          <w:tab w:val="right" w:pos="10080"/>
        </w:tabs>
        <w:jc w:val="both"/>
        <w:rPr>
          <w:rFonts w:ascii="Open Sans" w:eastAsia="Times New Roman" w:hAnsi="Open Sans" w:cs="Open Sans"/>
        </w:rPr>
      </w:pPr>
      <w:r w:rsidRPr="009751EC">
        <w:rPr>
          <w:rFonts w:ascii="Open Sans" w:eastAsia="Times New Roman" w:hAnsi="Open Sans" w:cs="Open Sans"/>
        </w:rPr>
        <w:t>Federated Church, Fergus Falls, MN</w:t>
      </w:r>
    </w:p>
    <w:p w14:paraId="38DCB68C" w14:textId="77777777" w:rsidR="00890A2B" w:rsidRPr="009751EC" w:rsidRDefault="00890A2B" w:rsidP="00890A2B">
      <w:pPr>
        <w:shd w:val="clear" w:color="auto" w:fill="FFFFFF"/>
        <w:tabs>
          <w:tab w:val="right" w:pos="10080"/>
        </w:tabs>
        <w:jc w:val="both"/>
        <w:rPr>
          <w:rFonts w:ascii="Open Sans" w:eastAsia="Times New Roman" w:hAnsi="Open Sans" w:cs="Open Sans"/>
        </w:rPr>
      </w:pPr>
      <w:r w:rsidRPr="009751EC">
        <w:rPr>
          <w:rFonts w:ascii="Open Sans" w:eastAsia="Times New Roman" w:hAnsi="Open Sans" w:cs="Open Sans"/>
        </w:rPr>
        <w:t xml:space="preserve"> </w:t>
      </w:r>
    </w:p>
    <w:p w14:paraId="0653F51A" w14:textId="77777777" w:rsidR="00890A2B" w:rsidRPr="009751EC" w:rsidRDefault="00890A2B" w:rsidP="00890A2B">
      <w:pPr>
        <w:shd w:val="clear" w:color="auto" w:fill="FFFFFF"/>
        <w:jc w:val="both"/>
        <w:rPr>
          <w:rFonts w:ascii="Open Sans" w:eastAsia="Times New Roman" w:hAnsi="Open Sans" w:cs="Open Sans"/>
        </w:rPr>
      </w:pPr>
      <w:r w:rsidRPr="009751EC">
        <w:rPr>
          <w:rFonts w:ascii="Open Sans" w:eastAsia="Times New Roman" w:hAnsi="Open Sans" w:cs="Open Sans"/>
        </w:rPr>
        <w:t xml:space="preserve">In September 2020, Israel signed diplomatic pacts with the United Arab Emirates and Bahrain, the first such agreements between Israel and her Arab neighbors since the peace accords with Egypt (1979) and Jordan (1994). The United States brokered the pacts and dubbed them the “Abraham Accords” in recognition of the biblical Abraham who is the spiritual ancestor of both Jews and Muslims. The accords normalized relationships between Israel and these two Muslim countries, and may set a precedent for how peace in the Middle East will progress. </w:t>
      </w:r>
    </w:p>
    <w:p w14:paraId="5DEE9606" w14:textId="77777777" w:rsidR="00890A2B" w:rsidRPr="009751EC" w:rsidRDefault="00890A2B" w:rsidP="00890A2B">
      <w:pPr>
        <w:shd w:val="clear" w:color="auto" w:fill="FFFFFF"/>
        <w:jc w:val="both"/>
        <w:rPr>
          <w:rFonts w:ascii="Open Sans" w:eastAsia="Times New Roman" w:hAnsi="Open Sans" w:cs="Open Sans"/>
        </w:rPr>
      </w:pPr>
    </w:p>
    <w:p w14:paraId="24FE4B22" w14:textId="77777777" w:rsidR="00890A2B" w:rsidRPr="009751EC" w:rsidRDefault="00890A2B" w:rsidP="00890A2B">
      <w:pPr>
        <w:shd w:val="clear" w:color="auto" w:fill="FFFFFF"/>
        <w:jc w:val="both"/>
        <w:rPr>
          <w:rFonts w:ascii="Open Sans" w:eastAsia="Times New Roman" w:hAnsi="Open Sans" w:cs="Open Sans"/>
        </w:rPr>
      </w:pPr>
      <w:r w:rsidRPr="009751EC">
        <w:rPr>
          <w:rFonts w:ascii="Open Sans" w:eastAsia="Times New Roman" w:hAnsi="Open Sans" w:cs="Open Sans"/>
        </w:rPr>
        <w:t>The biggest step toward Middle East peace would be a resolution to the conflict between Israel and the Palestinians, but that has not happened. The Abraham Accords ignored this conflict, focusing instead on how an accord could benefit those nations willing to be involved. Sometimes, doing what is possible is better than grumbling about what cannot be achieved.</w:t>
      </w:r>
    </w:p>
    <w:p w14:paraId="4A9520DB" w14:textId="77777777" w:rsidR="00890A2B" w:rsidRPr="009751EC" w:rsidRDefault="00890A2B" w:rsidP="00890A2B">
      <w:pPr>
        <w:shd w:val="clear" w:color="auto" w:fill="FFFFFF"/>
        <w:jc w:val="both"/>
        <w:rPr>
          <w:rFonts w:ascii="Open Sans" w:eastAsia="Times New Roman" w:hAnsi="Open Sans" w:cs="Open Sans"/>
        </w:rPr>
      </w:pPr>
    </w:p>
    <w:p w14:paraId="561A52AA" w14:textId="77777777" w:rsidR="00890A2B" w:rsidRPr="009751EC" w:rsidRDefault="00890A2B" w:rsidP="00890A2B">
      <w:pPr>
        <w:shd w:val="clear" w:color="auto" w:fill="FFFFFF"/>
        <w:jc w:val="both"/>
        <w:rPr>
          <w:rFonts w:ascii="Open Sans" w:eastAsia="Times New Roman" w:hAnsi="Open Sans" w:cs="Open Sans"/>
        </w:rPr>
      </w:pPr>
      <w:r w:rsidRPr="009751EC">
        <w:rPr>
          <w:rFonts w:ascii="Open Sans" w:eastAsia="Times New Roman" w:hAnsi="Open Sans" w:cs="Open Sans"/>
        </w:rPr>
        <w:t>Something like that is happening in today’s reading. Jesus visited his hometown of Nazareth and when the Sabbath came, he went to the local synagogue to teach. His reputation as a miracle worker preceded him, drawing a crowd, but Jesus’ teaching was apparently not what that congregation expected. Yes, there was great wisdom in what he said, but who did Jesus think he was? Here was a hometown boy, and some in the crowd thought was getting too big for his britches. Mark writes, “they took offense at him” (v. 3). Some in the congregation had no faith in Jesus, so they missed out on what he might have done for them.</w:t>
      </w:r>
    </w:p>
    <w:p w14:paraId="4AE22D2E" w14:textId="77777777" w:rsidR="00890A2B" w:rsidRPr="009751EC" w:rsidRDefault="00890A2B" w:rsidP="00890A2B">
      <w:pPr>
        <w:shd w:val="clear" w:color="auto" w:fill="FFFFFF"/>
        <w:jc w:val="both"/>
        <w:rPr>
          <w:rFonts w:ascii="Open Sans" w:eastAsia="Times New Roman" w:hAnsi="Open Sans" w:cs="Open Sans"/>
        </w:rPr>
      </w:pPr>
    </w:p>
    <w:p w14:paraId="61EC2D5A" w14:textId="77777777" w:rsidR="00890A2B" w:rsidRPr="009751EC" w:rsidRDefault="00890A2B" w:rsidP="00890A2B">
      <w:pPr>
        <w:shd w:val="clear" w:color="auto" w:fill="FFFFFF"/>
        <w:jc w:val="both"/>
        <w:rPr>
          <w:rFonts w:ascii="Open Sans" w:eastAsia="Times New Roman" w:hAnsi="Open Sans" w:cs="Open Sans"/>
        </w:rPr>
      </w:pPr>
      <w:r w:rsidRPr="009751EC">
        <w:rPr>
          <w:rFonts w:ascii="Open Sans" w:eastAsia="Times New Roman" w:hAnsi="Open Sans" w:cs="Open Sans"/>
        </w:rPr>
        <w:t>Mark further comments: “And [Jesus] could do no deed of power there, except that he laid his hands on a few sick people and cured them” (v. 5). So, it seems some people present had enough faith to receive Jesus’ help. Here we find the linkage to the Abraham Accords. When Jesus could not accomplish in Nazareth what he had set out to do (what he was willing to do), he did what was possible (what the circumstances allowed) and healed a few sick people. Sometimes, doing what is possible is better than doing nothing if solving the larger problem is beyond reach.</w:t>
      </w:r>
    </w:p>
    <w:p w14:paraId="64707172" w14:textId="77777777" w:rsidR="00890A2B" w:rsidRPr="004B2A45" w:rsidRDefault="00890A2B" w:rsidP="007C0CF3">
      <w:pPr>
        <w:jc w:val="both"/>
        <w:rPr>
          <w:rFonts w:ascii="Open Sans" w:hAnsi="Open Sans" w:cs="Open Sans"/>
          <w:sz w:val="13"/>
          <w:szCs w:val="13"/>
        </w:rPr>
      </w:pPr>
    </w:p>
    <w:sectPr w:rsidR="00890A2B" w:rsidRPr="004B2A45" w:rsidSect="009751EC">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C8EA" w14:textId="77777777" w:rsidR="00075D85" w:rsidRDefault="00075D85" w:rsidP="00B23512">
      <w:pPr>
        <w:spacing w:before="0" w:after="0"/>
      </w:pPr>
      <w:r>
        <w:separator/>
      </w:r>
    </w:p>
  </w:endnote>
  <w:endnote w:type="continuationSeparator" w:id="0">
    <w:p w14:paraId="5D3F582B" w14:textId="77777777" w:rsidR="00075D85" w:rsidRDefault="00075D85" w:rsidP="00B23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DDE8" w14:textId="77777777" w:rsidR="00075D85" w:rsidRDefault="00075D85" w:rsidP="00B23512">
      <w:pPr>
        <w:spacing w:before="0" w:after="0"/>
      </w:pPr>
      <w:r>
        <w:separator/>
      </w:r>
    </w:p>
  </w:footnote>
  <w:footnote w:type="continuationSeparator" w:id="0">
    <w:p w14:paraId="4E691FCB" w14:textId="77777777" w:rsidR="00075D85" w:rsidRDefault="00075D85" w:rsidP="00B235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B0F0F"/>
    <w:multiLevelType w:val="multilevel"/>
    <w:tmpl w:val="D294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B2211"/>
    <w:multiLevelType w:val="hybridMultilevel"/>
    <w:tmpl w:val="2C54F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D1"/>
    <w:rsid w:val="000127AD"/>
    <w:rsid w:val="000310DB"/>
    <w:rsid w:val="0005222B"/>
    <w:rsid w:val="00052831"/>
    <w:rsid w:val="00057C7D"/>
    <w:rsid w:val="00064D4B"/>
    <w:rsid w:val="00067BA4"/>
    <w:rsid w:val="0007208B"/>
    <w:rsid w:val="00075D85"/>
    <w:rsid w:val="00084245"/>
    <w:rsid w:val="0008685D"/>
    <w:rsid w:val="000A5B48"/>
    <w:rsid w:val="000B0138"/>
    <w:rsid w:val="0010338D"/>
    <w:rsid w:val="00105F3C"/>
    <w:rsid w:val="00117909"/>
    <w:rsid w:val="001846E9"/>
    <w:rsid w:val="00184EB2"/>
    <w:rsid w:val="00193AAB"/>
    <w:rsid w:val="001A1CBE"/>
    <w:rsid w:val="001D10F3"/>
    <w:rsid w:val="001D47B2"/>
    <w:rsid w:val="001E228B"/>
    <w:rsid w:val="001F33DF"/>
    <w:rsid w:val="002452D4"/>
    <w:rsid w:val="0025010D"/>
    <w:rsid w:val="00250882"/>
    <w:rsid w:val="002759D3"/>
    <w:rsid w:val="00280940"/>
    <w:rsid w:val="0028787E"/>
    <w:rsid w:val="002A6EDC"/>
    <w:rsid w:val="002A77E2"/>
    <w:rsid w:val="002B3F32"/>
    <w:rsid w:val="002C4106"/>
    <w:rsid w:val="002F101D"/>
    <w:rsid w:val="00313527"/>
    <w:rsid w:val="003244E9"/>
    <w:rsid w:val="00333622"/>
    <w:rsid w:val="003411D4"/>
    <w:rsid w:val="003442AC"/>
    <w:rsid w:val="003863A7"/>
    <w:rsid w:val="003A3206"/>
    <w:rsid w:val="003A5F3D"/>
    <w:rsid w:val="003C4C92"/>
    <w:rsid w:val="003D0570"/>
    <w:rsid w:val="003D57D4"/>
    <w:rsid w:val="003D5CF7"/>
    <w:rsid w:val="00400719"/>
    <w:rsid w:val="00404CDD"/>
    <w:rsid w:val="004130D2"/>
    <w:rsid w:val="0042508F"/>
    <w:rsid w:val="00446C65"/>
    <w:rsid w:val="00451C00"/>
    <w:rsid w:val="004528A3"/>
    <w:rsid w:val="00463DE4"/>
    <w:rsid w:val="00465DB7"/>
    <w:rsid w:val="00482219"/>
    <w:rsid w:val="004A53E5"/>
    <w:rsid w:val="004B2A45"/>
    <w:rsid w:val="004D6383"/>
    <w:rsid w:val="005115FF"/>
    <w:rsid w:val="00527C46"/>
    <w:rsid w:val="00535491"/>
    <w:rsid w:val="00552D4B"/>
    <w:rsid w:val="005603D4"/>
    <w:rsid w:val="005642B2"/>
    <w:rsid w:val="00587835"/>
    <w:rsid w:val="00590595"/>
    <w:rsid w:val="005911F8"/>
    <w:rsid w:val="005B4EAC"/>
    <w:rsid w:val="005F79C7"/>
    <w:rsid w:val="00621C70"/>
    <w:rsid w:val="006359CD"/>
    <w:rsid w:val="006610BD"/>
    <w:rsid w:val="00663493"/>
    <w:rsid w:val="006A65B8"/>
    <w:rsid w:val="006B5B39"/>
    <w:rsid w:val="006D2DFD"/>
    <w:rsid w:val="006D4443"/>
    <w:rsid w:val="006E1E7B"/>
    <w:rsid w:val="006E4277"/>
    <w:rsid w:val="006F5AE1"/>
    <w:rsid w:val="00706547"/>
    <w:rsid w:val="0072152E"/>
    <w:rsid w:val="007311F2"/>
    <w:rsid w:val="00732FF9"/>
    <w:rsid w:val="00746AD2"/>
    <w:rsid w:val="00751301"/>
    <w:rsid w:val="00765081"/>
    <w:rsid w:val="00771DE9"/>
    <w:rsid w:val="00791743"/>
    <w:rsid w:val="007A03D2"/>
    <w:rsid w:val="007B62AC"/>
    <w:rsid w:val="007C0CF3"/>
    <w:rsid w:val="007D1E79"/>
    <w:rsid w:val="007D4965"/>
    <w:rsid w:val="007D4AE7"/>
    <w:rsid w:val="007E57D1"/>
    <w:rsid w:val="007F1FE6"/>
    <w:rsid w:val="00853E00"/>
    <w:rsid w:val="00856F91"/>
    <w:rsid w:val="008574C3"/>
    <w:rsid w:val="00862000"/>
    <w:rsid w:val="00866782"/>
    <w:rsid w:val="00886C95"/>
    <w:rsid w:val="00890A2B"/>
    <w:rsid w:val="008A7EA6"/>
    <w:rsid w:val="008C3EE3"/>
    <w:rsid w:val="008F638A"/>
    <w:rsid w:val="00900901"/>
    <w:rsid w:val="009075F7"/>
    <w:rsid w:val="00917F13"/>
    <w:rsid w:val="0094580C"/>
    <w:rsid w:val="00953CAB"/>
    <w:rsid w:val="009751EC"/>
    <w:rsid w:val="00977E1D"/>
    <w:rsid w:val="009B2CE8"/>
    <w:rsid w:val="009B686C"/>
    <w:rsid w:val="00A02256"/>
    <w:rsid w:val="00A024DA"/>
    <w:rsid w:val="00A0408A"/>
    <w:rsid w:val="00A10964"/>
    <w:rsid w:val="00A25C6C"/>
    <w:rsid w:val="00A54C5D"/>
    <w:rsid w:val="00A618CC"/>
    <w:rsid w:val="00A63DA7"/>
    <w:rsid w:val="00A678F0"/>
    <w:rsid w:val="00A7137E"/>
    <w:rsid w:val="00A73671"/>
    <w:rsid w:val="00A96099"/>
    <w:rsid w:val="00AC53CD"/>
    <w:rsid w:val="00AC58DE"/>
    <w:rsid w:val="00AC5F9A"/>
    <w:rsid w:val="00AE3F06"/>
    <w:rsid w:val="00AE575F"/>
    <w:rsid w:val="00B00B3F"/>
    <w:rsid w:val="00B21A9C"/>
    <w:rsid w:val="00B23512"/>
    <w:rsid w:val="00B305F3"/>
    <w:rsid w:val="00B814A1"/>
    <w:rsid w:val="00B81C2F"/>
    <w:rsid w:val="00BC5CFF"/>
    <w:rsid w:val="00BE345A"/>
    <w:rsid w:val="00BF7E76"/>
    <w:rsid w:val="00C04A96"/>
    <w:rsid w:val="00C10B92"/>
    <w:rsid w:val="00C1737A"/>
    <w:rsid w:val="00C22B69"/>
    <w:rsid w:val="00C27328"/>
    <w:rsid w:val="00C31ACF"/>
    <w:rsid w:val="00C6186E"/>
    <w:rsid w:val="00C84D2F"/>
    <w:rsid w:val="00C90BEF"/>
    <w:rsid w:val="00C91E27"/>
    <w:rsid w:val="00C92BB6"/>
    <w:rsid w:val="00CA7159"/>
    <w:rsid w:val="00CB786D"/>
    <w:rsid w:val="00CC52BE"/>
    <w:rsid w:val="00CC7EDB"/>
    <w:rsid w:val="00CE05ED"/>
    <w:rsid w:val="00CE3DDF"/>
    <w:rsid w:val="00CE4D04"/>
    <w:rsid w:val="00CF0F53"/>
    <w:rsid w:val="00D30AA8"/>
    <w:rsid w:val="00D434ED"/>
    <w:rsid w:val="00D47A1A"/>
    <w:rsid w:val="00D63213"/>
    <w:rsid w:val="00D87D85"/>
    <w:rsid w:val="00DE3B06"/>
    <w:rsid w:val="00DE5056"/>
    <w:rsid w:val="00DE54FF"/>
    <w:rsid w:val="00DE59D3"/>
    <w:rsid w:val="00DF3137"/>
    <w:rsid w:val="00DF6627"/>
    <w:rsid w:val="00E00FAA"/>
    <w:rsid w:val="00E04E33"/>
    <w:rsid w:val="00E101C5"/>
    <w:rsid w:val="00E10C8A"/>
    <w:rsid w:val="00E16D4D"/>
    <w:rsid w:val="00E23027"/>
    <w:rsid w:val="00E341E0"/>
    <w:rsid w:val="00E64D15"/>
    <w:rsid w:val="00ED28AE"/>
    <w:rsid w:val="00ED334B"/>
    <w:rsid w:val="00ED38A6"/>
    <w:rsid w:val="00EF0BA1"/>
    <w:rsid w:val="00F04859"/>
    <w:rsid w:val="00F0534F"/>
    <w:rsid w:val="00F15A7C"/>
    <w:rsid w:val="00F366DE"/>
    <w:rsid w:val="00F50B5B"/>
    <w:rsid w:val="00F935FB"/>
    <w:rsid w:val="00FB0497"/>
    <w:rsid w:val="00FD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48FF"/>
  <w15:chartTrackingRefBased/>
  <w15:docId w15:val="{19B824B1-5602-45E1-922F-EB6B828F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57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7D1"/>
    <w:rPr>
      <w:rFonts w:ascii="Times New Roman" w:eastAsia="Times New Roman" w:hAnsi="Times New Roman" w:cs="Times New Roman"/>
      <w:b/>
      <w:bCs/>
      <w:sz w:val="27"/>
      <w:szCs w:val="27"/>
    </w:rPr>
  </w:style>
  <w:style w:type="character" w:customStyle="1" w:styleId="text-muted">
    <w:name w:val="text-muted"/>
    <w:basedOn w:val="DefaultParagraphFont"/>
    <w:rsid w:val="007E57D1"/>
  </w:style>
  <w:style w:type="character" w:customStyle="1" w:styleId="d-none">
    <w:name w:val="d-none"/>
    <w:basedOn w:val="DefaultParagraphFont"/>
    <w:rsid w:val="007E57D1"/>
  </w:style>
  <w:style w:type="character" w:styleId="Hyperlink">
    <w:name w:val="Hyperlink"/>
    <w:basedOn w:val="DefaultParagraphFont"/>
    <w:uiPriority w:val="99"/>
    <w:unhideWhenUsed/>
    <w:rsid w:val="007E57D1"/>
    <w:rPr>
      <w:color w:val="0000FF"/>
      <w:u w:val="single"/>
    </w:rPr>
  </w:style>
  <w:style w:type="paragraph" w:styleId="NormalWeb">
    <w:name w:val="Normal (Web)"/>
    <w:basedOn w:val="Normal"/>
    <w:uiPriority w:val="99"/>
    <w:semiHidden/>
    <w:unhideWhenUsed/>
    <w:rsid w:val="007E57D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57D1"/>
    <w:rPr>
      <w:b/>
      <w:bCs/>
    </w:rPr>
  </w:style>
  <w:style w:type="character" w:styleId="Emphasis">
    <w:name w:val="Emphasis"/>
    <w:basedOn w:val="DefaultParagraphFont"/>
    <w:uiPriority w:val="20"/>
    <w:qFormat/>
    <w:rsid w:val="007E57D1"/>
    <w:rPr>
      <w:i/>
      <w:iCs/>
    </w:rPr>
  </w:style>
  <w:style w:type="paragraph" w:styleId="ListParagraph">
    <w:name w:val="List Paragraph"/>
    <w:basedOn w:val="Normal"/>
    <w:uiPriority w:val="34"/>
    <w:qFormat/>
    <w:rsid w:val="007C0CF3"/>
    <w:pPr>
      <w:ind w:left="720"/>
      <w:contextualSpacing/>
    </w:pPr>
  </w:style>
  <w:style w:type="paragraph" w:styleId="Header">
    <w:name w:val="header"/>
    <w:basedOn w:val="Normal"/>
    <w:link w:val="HeaderChar"/>
    <w:uiPriority w:val="99"/>
    <w:unhideWhenUsed/>
    <w:rsid w:val="00B23512"/>
    <w:pPr>
      <w:tabs>
        <w:tab w:val="center" w:pos="4680"/>
        <w:tab w:val="right" w:pos="9360"/>
      </w:tabs>
      <w:spacing w:before="0" w:after="0"/>
    </w:pPr>
  </w:style>
  <w:style w:type="character" w:customStyle="1" w:styleId="HeaderChar">
    <w:name w:val="Header Char"/>
    <w:basedOn w:val="DefaultParagraphFont"/>
    <w:link w:val="Header"/>
    <w:uiPriority w:val="99"/>
    <w:rsid w:val="00B23512"/>
  </w:style>
  <w:style w:type="paragraph" w:styleId="Footer">
    <w:name w:val="footer"/>
    <w:basedOn w:val="Normal"/>
    <w:link w:val="FooterChar"/>
    <w:uiPriority w:val="99"/>
    <w:unhideWhenUsed/>
    <w:rsid w:val="00B23512"/>
    <w:pPr>
      <w:tabs>
        <w:tab w:val="center" w:pos="4680"/>
        <w:tab w:val="right" w:pos="9360"/>
      </w:tabs>
      <w:spacing w:before="0" w:after="0"/>
    </w:pPr>
  </w:style>
  <w:style w:type="character" w:customStyle="1" w:styleId="FooterChar">
    <w:name w:val="Footer Char"/>
    <w:basedOn w:val="DefaultParagraphFont"/>
    <w:link w:val="Footer"/>
    <w:uiPriority w:val="99"/>
    <w:rsid w:val="00B23512"/>
  </w:style>
  <w:style w:type="character" w:styleId="UnresolvedMention">
    <w:name w:val="Unresolved Mention"/>
    <w:basedOn w:val="DefaultParagraphFont"/>
    <w:uiPriority w:val="99"/>
    <w:semiHidden/>
    <w:unhideWhenUsed/>
    <w:rsid w:val="00CE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001">
      <w:bodyDiv w:val="1"/>
      <w:marLeft w:val="0"/>
      <w:marRight w:val="0"/>
      <w:marTop w:val="0"/>
      <w:marBottom w:val="0"/>
      <w:divBdr>
        <w:top w:val="none" w:sz="0" w:space="0" w:color="auto"/>
        <w:left w:val="none" w:sz="0" w:space="0" w:color="auto"/>
        <w:bottom w:val="none" w:sz="0" w:space="0" w:color="auto"/>
        <w:right w:val="none" w:sz="0" w:space="0" w:color="auto"/>
      </w:divBdr>
    </w:div>
    <w:div w:id="815758527">
      <w:bodyDiv w:val="1"/>
      <w:marLeft w:val="0"/>
      <w:marRight w:val="0"/>
      <w:marTop w:val="0"/>
      <w:marBottom w:val="0"/>
      <w:divBdr>
        <w:top w:val="none" w:sz="0" w:space="0" w:color="auto"/>
        <w:left w:val="none" w:sz="0" w:space="0" w:color="auto"/>
        <w:bottom w:val="none" w:sz="0" w:space="0" w:color="auto"/>
        <w:right w:val="none" w:sz="0" w:space="0" w:color="auto"/>
      </w:divBdr>
    </w:div>
    <w:div w:id="1042629076">
      <w:bodyDiv w:val="1"/>
      <w:marLeft w:val="0"/>
      <w:marRight w:val="0"/>
      <w:marTop w:val="0"/>
      <w:marBottom w:val="0"/>
      <w:divBdr>
        <w:top w:val="none" w:sz="0" w:space="0" w:color="auto"/>
        <w:left w:val="none" w:sz="0" w:space="0" w:color="auto"/>
        <w:bottom w:val="none" w:sz="0" w:space="0" w:color="auto"/>
        <w:right w:val="none" w:sz="0" w:space="0" w:color="auto"/>
      </w:divBdr>
    </w:div>
    <w:div w:id="1477607367">
      <w:bodyDiv w:val="1"/>
      <w:marLeft w:val="0"/>
      <w:marRight w:val="0"/>
      <w:marTop w:val="0"/>
      <w:marBottom w:val="0"/>
      <w:divBdr>
        <w:top w:val="none" w:sz="0" w:space="0" w:color="auto"/>
        <w:left w:val="none" w:sz="0" w:space="0" w:color="auto"/>
        <w:bottom w:val="none" w:sz="0" w:space="0" w:color="auto"/>
        <w:right w:val="none" w:sz="0" w:space="0" w:color="auto"/>
      </w:divBdr>
    </w:div>
    <w:div w:id="1720205741">
      <w:bodyDiv w:val="1"/>
      <w:marLeft w:val="0"/>
      <w:marRight w:val="0"/>
      <w:marTop w:val="0"/>
      <w:marBottom w:val="0"/>
      <w:divBdr>
        <w:top w:val="none" w:sz="0" w:space="0" w:color="auto"/>
        <w:left w:val="none" w:sz="0" w:space="0" w:color="auto"/>
        <w:bottom w:val="none" w:sz="0" w:space="0" w:color="auto"/>
        <w:right w:val="none" w:sz="0" w:space="0" w:color="auto"/>
      </w:divBdr>
      <w:divsChild>
        <w:div w:id="806750759">
          <w:marLeft w:val="0"/>
          <w:marRight w:val="0"/>
          <w:marTop w:val="0"/>
          <w:marBottom w:val="0"/>
          <w:divBdr>
            <w:top w:val="none" w:sz="0" w:space="0" w:color="auto"/>
            <w:left w:val="none" w:sz="0" w:space="0" w:color="auto"/>
            <w:bottom w:val="none" w:sz="0" w:space="0" w:color="auto"/>
            <w:right w:val="none" w:sz="0" w:space="0" w:color="auto"/>
          </w:divBdr>
        </w:div>
        <w:div w:id="138696242">
          <w:marLeft w:val="0"/>
          <w:marRight w:val="0"/>
          <w:marTop w:val="0"/>
          <w:marBottom w:val="0"/>
          <w:divBdr>
            <w:top w:val="none" w:sz="0" w:space="0" w:color="auto"/>
            <w:left w:val="none" w:sz="0" w:space="0" w:color="auto"/>
            <w:bottom w:val="none" w:sz="0" w:space="0" w:color="auto"/>
            <w:right w:val="none" w:sz="0" w:space="0" w:color="auto"/>
          </w:divBdr>
        </w:div>
        <w:div w:id="1600722033">
          <w:marLeft w:val="0"/>
          <w:marRight w:val="0"/>
          <w:marTop w:val="0"/>
          <w:marBottom w:val="0"/>
          <w:divBdr>
            <w:top w:val="none" w:sz="0" w:space="0" w:color="auto"/>
            <w:left w:val="none" w:sz="0" w:space="0" w:color="auto"/>
            <w:bottom w:val="none" w:sz="0" w:space="0" w:color="auto"/>
            <w:right w:val="none" w:sz="0" w:space="0" w:color="auto"/>
          </w:divBdr>
        </w:div>
        <w:div w:id="894699300">
          <w:marLeft w:val="0"/>
          <w:marRight w:val="0"/>
          <w:marTop w:val="0"/>
          <w:marBottom w:val="0"/>
          <w:divBdr>
            <w:top w:val="none" w:sz="0" w:space="0" w:color="auto"/>
            <w:left w:val="none" w:sz="0" w:space="0" w:color="auto"/>
            <w:bottom w:val="none" w:sz="0" w:space="0" w:color="auto"/>
            <w:right w:val="none" w:sz="0" w:space="0" w:color="auto"/>
          </w:divBdr>
        </w:div>
        <w:div w:id="1819029156">
          <w:marLeft w:val="0"/>
          <w:marRight w:val="0"/>
          <w:marTop w:val="0"/>
          <w:marBottom w:val="0"/>
          <w:divBdr>
            <w:top w:val="none" w:sz="0" w:space="0" w:color="auto"/>
            <w:left w:val="none" w:sz="0" w:space="0" w:color="auto"/>
            <w:bottom w:val="none" w:sz="0" w:space="0" w:color="auto"/>
            <w:right w:val="none" w:sz="0" w:space="0" w:color="auto"/>
          </w:divBdr>
        </w:div>
        <w:div w:id="1589386533">
          <w:marLeft w:val="0"/>
          <w:marRight w:val="0"/>
          <w:marTop w:val="0"/>
          <w:marBottom w:val="0"/>
          <w:divBdr>
            <w:top w:val="none" w:sz="0" w:space="0" w:color="auto"/>
            <w:left w:val="none" w:sz="0" w:space="0" w:color="auto"/>
            <w:bottom w:val="none" w:sz="0" w:space="0" w:color="auto"/>
            <w:right w:val="none" w:sz="0" w:space="0" w:color="auto"/>
          </w:divBdr>
        </w:div>
        <w:div w:id="468204387">
          <w:marLeft w:val="0"/>
          <w:marRight w:val="0"/>
          <w:marTop w:val="0"/>
          <w:marBottom w:val="0"/>
          <w:divBdr>
            <w:top w:val="none" w:sz="0" w:space="0" w:color="auto"/>
            <w:left w:val="none" w:sz="0" w:space="0" w:color="auto"/>
            <w:bottom w:val="none" w:sz="0" w:space="0" w:color="auto"/>
            <w:right w:val="none" w:sz="0" w:space="0" w:color="auto"/>
          </w:divBdr>
        </w:div>
        <w:div w:id="1878544753">
          <w:marLeft w:val="0"/>
          <w:marRight w:val="0"/>
          <w:marTop w:val="0"/>
          <w:marBottom w:val="0"/>
          <w:divBdr>
            <w:top w:val="none" w:sz="0" w:space="0" w:color="auto"/>
            <w:left w:val="none" w:sz="0" w:space="0" w:color="auto"/>
            <w:bottom w:val="none" w:sz="0" w:space="0" w:color="auto"/>
            <w:right w:val="none" w:sz="0" w:space="0" w:color="auto"/>
          </w:divBdr>
        </w:div>
        <w:div w:id="2043282474">
          <w:marLeft w:val="0"/>
          <w:marRight w:val="0"/>
          <w:marTop w:val="0"/>
          <w:marBottom w:val="0"/>
          <w:divBdr>
            <w:top w:val="none" w:sz="0" w:space="0" w:color="auto"/>
            <w:left w:val="none" w:sz="0" w:space="0" w:color="auto"/>
            <w:bottom w:val="none" w:sz="0" w:space="0" w:color="auto"/>
            <w:right w:val="none" w:sz="0" w:space="0" w:color="auto"/>
          </w:divBdr>
        </w:div>
        <w:div w:id="1209806288">
          <w:marLeft w:val="0"/>
          <w:marRight w:val="0"/>
          <w:marTop w:val="0"/>
          <w:marBottom w:val="0"/>
          <w:divBdr>
            <w:top w:val="none" w:sz="0" w:space="0" w:color="auto"/>
            <w:left w:val="none" w:sz="0" w:space="0" w:color="auto"/>
            <w:bottom w:val="none" w:sz="0" w:space="0" w:color="auto"/>
            <w:right w:val="none" w:sz="0" w:space="0" w:color="auto"/>
          </w:divBdr>
        </w:div>
        <w:div w:id="195121970">
          <w:marLeft w:val="0"/>
          <w:marRight w:val="0"/>
          <w:marTop w:val="0"/>
          <w:marBottom w:val="0"/>
          <w:divBdr>
            <w:top w:val="none" w:sz="0" w:space="0" w:color="auto"/>
            <w:left w:val="none" w:sz="0" w:space="0" w:color="auto"/>
            <w:bottom w:val="none" w:sz="0" w:space="0" w:color="auto"/>
            <w:right w:val="none" w:sz="0" w:space="0" w:color="auto"/>
          </w:divBdr>
        </w:div>
        <w:div w:id="1364087971">
          <w:marLeft w:val="0"/>
          <w:marRight w:val="0"/>
          <w:marTop w:val="0"/>
          <w:marBottom w:val="0"/>
          <w:divBdr>
            <w:top w:val="none" w:sz="0" w:space="0" w:color="auto"/>
            <w:left w:val="none" w:sz="0" w:space="0" w:color="auto"/>
            <w:bottom w:val="none" w:sz="0" w:space="0" w:color="auto"/>
            <w:right w:val="none" w:sz="0" w:space="0" w:color="auto"/>
          </w:divBdr>
        </w:div>
        <w:div w:id="599869701">
          <w:marLeft w:val="0"/>
          <w:marRight w:val="0"/>
          <w:marTop w:val="0"/>
          <w:marBottom w:val="0"/>
          <w:divBdr>
            <w:top w:val="none" w:sz="0" w:space="0" w:color="auto"/>
            <w:left w:val="none" w:sz="0" w:space="0" w:color="auto"/>
            <w:bottom w:val="none" w:sz="0" w:space="0" w:color="auto"/>
            <w:right w:val="none" w:sz="0" w:space="0" w:color="auto"/>
          </w:divBdr>
        </w:div>
        <w:div w:id="158560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arquette.edu/facultyblog/2013/02/opus-prize-winners-huge-humanitarian-impact-from-doing-what-is-possible/" TargetMode="External"/><Relationship Id="rId3" Type="http://schemas.openxmlformats.org/officeDocument/2006/relationships/settings" Target="settings.xml"/><Relationship Id="rId7" Type="http://schemas.openxmlformats.org/officeDocument/2006/relationships/hyperlink" Target="https://wallbuilders.com/founding-fathers-pray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omileticsonline" TargetMode="External"/><Relationship Id="rId4" Type="http://schemas.openxmlformats.org/officeDocument/2006/relationships/webSettings" Target="webSettings.xml"/><Relationship Id="rId9" Type="http://schemas.openxmlformats.org/officeDocument/2006/relationships/hyperlink" Target="https://oratiocontemplativa.wordpress.com/tag/2-thessalonians-3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Brianna Schneeberger</cp:lastModifiedBy>
  <cp:revision>196</cp:revision>
  <cp:lastPrinted>2021-06-30T15:32:00Z</cp:lastPrinted>
  <dcterms:created xsi:type="dcterms:W3CDTF">2021-05-25T17:37:00Z</dcterms:created>
  <dcterms:modified xsi:type="dcterms:W3CDTF">2021-06-30T15:53:00Z</dcterms:modified>
</cp:coreProperties>
</file>